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F92B6" w14:textId="00AB9763" w:rsidR="00483CE9" w:rsidRDefault="00483CE9" w:rsidP="001055AA">
      <w:pPr>
        <w:spacing w:before="100" w:beforeAutospacing="1" w:after="100" w:afterAutospacing="1"/>
        <w:outlineLvl w:val="0"/>
        <w:rPr>
          <w:rFonts w:ascii="Arial" w:eastAsia="Times New Roman" w:hAnsi="Arial" w:cs="Arial"/>
          <w:b/>
          <w:bCs/>
          <w:kern w:val="36"/>
          <w:sz w:val="32"/>
          <w:szCs w:val="32"/>
          <w:lang w:eastAsia="en-GB"/>
          <w14:ligatures w14:val="none"/>
        </w:rPr>
      </w:pPr>
      <w:r w:rsidRPr="00483CE9">
        <w:rPr>
          <w:rFonts w:ascii="Arial" w:eastAsia="Calibri" w:hAnsi="Arial" w:cs="Times New Roman"/>
          <w:noProof/>
          <w:sz w:val="22"/>
          <w:szCs w:val="22"/>
        </w:rPr>
        <w:drawing>
          <wp:inline distT="0" distB="0" distL="0" distR="0" wp14:anchorId="51DB595A" wp14:editId="44445221">
            <wp:extent cx="5731510" cy="516890"/>
            <wp:effectExtent l="0" t="0" r="2540" b="0"/>
            <wp:docPr id="931590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90679" name="Picture 9315906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16890"/>
                    </a:xfrm>
                    <a:prstGeom prst="rect">
                      <a:avLst/>
                    </a:prstGeom>
                  </pic:spPr>
                </pic:pic>
              </a:graphicData>
            </a:graphic>
          </wp:inline>
        </w:drawing>
      </w:r>
    </w:p>
    <w:p w14:paraId="65774976" w14:textId="77777777" w:rsidR="00483CE9" w:rsidRDefault="00483CE9" w:rsidP="001055AA">
      <w:pPr>
        <w:spacing w:before="100" w:beforeAutospacing="1" w:after="100" w:afterAutospacing="1"/>
        <w:outlineLvl w:val="0"/>
        <w:rPr>
          <w:rFonts w:ascii="Arial" w:eastAsia="Times New Roman" w:hAnsi="Arial" w:cs="Arial"/>
          <w:b/>
          <w:bCs/>
          <w:kern w:val="36"/>
          <w:sz w:val="32"/>
          <w:szCs w:val="32"/>
          <w:lang w:eastAsia="en-GB"/>
          <w14:ligatures w14:val="none"/>
        </w:rPr>
      </w:pPr>
    </w:p>
    <w:p w14:paraId="48108301" w14:textId="16516D7B" w:rsidR="001055AA" w:rsidRPr="001055AA" w:rsidRDefault="001055AA" w:rsidP="001055AA">
      <w:pPr>
        <w:spacing w:before="100" w:beforeAutospacing="1" w:after="100" w:afterAutospacing="1"/>
        <w:outlineLvl w:val="0"/>
        <w:rPr>
          <w:rFonts w:ascii="Arial" w:eastAsia="Times New Roman" w:hAnsi="Arial" w:cs="Arial"/>
          <w:b/>
          <w:bCs/>
          <w:kern w:val="36"/>
          <w:sz w:val="32"/>
          <w:szCs w:val="32"/>
          <w:lang w:eastAsia="en-GB"/>
          <w14:ligatures w14:val="none"/>
        </w:rPr>
      </w:pPr>
      <w:r w:rsidRPr="001055AA">
        <w:rPr>
          <w:rFonts w:ascii="Arial" w:eastAsia="Times New Roman" w:hAnsi="Arial" w:cs="Arial"/>
          <w:b/>
          <w:bCs/>
          <w:kern w:val="36"/>
          <w:sz w:val="32"/>
          <w:szCs w:val="32"/>
          <w:lang w:eastAsia="en-GB"/>
          <w14:ligatures w14:val="none"/>
        </w:rPr>
        <w:t>REF P</w:t>
      </w:r>
      <w:r w:rsidR="00483CE9">
        <w:rPr>
          <w:rFonts w:ascii="Arial" w:eastAsia="Times New Roman" w:hAnsi="Arial" w:cs="Arial"/>
          <w:b/>
          <w:bCs/>
          <w:kern w:val="36"/>
          <w:sz w:val="32"/>
          <w:szCs w:val="32"/>
          <w:lang w:eastAsia="en-GB"/>
          <w14:ligatures w14:val="none"/>
        </w:rPr>
        <w:t>ilot P</w:t>
      </w:r>
      <w:r w:rsidRPr="001055AA">
        <w:rPr>
          <w:rFonts w:ascii="Arial" w:eastAsia="Times New Roman" w:hAnsi="Arial" w:cs="Arial"/>
          <w:b/>
          <w:bCs/>
          <w:kern w:val="36"/>
          <w:sz w:val="32"/>
          <w:szCs w:val="32"/>
          <w:lang w:eastAsia="en-GB"/>
          <w14:ligatures w14:val="none"/>
        </w:rPr>
        <w:t>rocess Guide for Universities</w:t>
      </w:r>
    </w:p>
    <w:p w14:paraId="09A53347" w14:textId="77777777" w:rsidR="00483CE9" w:rsidRDefault="00483CE9">
      <w:pPr>
        <w:rPr>
          <w:rFonts w:ascii="Arial" w:eastAsia="Times New Roman" w:hAnsi="Arial" w:cs="Arial"/>
          <w:kern w:val="0"/>
          <w:lang w:eastAsia="en-GB"/>
          <w14:ligatures w14:val="none"/>
        </w:rPr>
      </w:pPr>
    </w:p>
    <w:p w14:paraId="01FFB5E9" w14:textId="77777777" w:rsidR="00483CE9" w:rsidRDefault="00483CE9">
      <w:pPr>
        <w:rPr>
          <w:rFonts w:ascii="Arial" w:eastAsia="Times New Roman" w:hAnsi="Arial" w:cs="Arial"/>
          <w:kern w:val="0"/>
          <w:lang w:eastAsia="en-GB"/>
          <w14:ligatures w14:val="none"/>
        </w:rPr>
      </w:pPr>
    </w:p>
    <w:p w14:paraId="5569FCFE" w14:textId="023A3B8F" w:rsidR="00483CE9" w:rsidRPr="00483CE9" w:rsidRDefault="00483CE9">
      <w:pPr>
        <w:rPr>
          <w:rFonts w:ascii="Arial" w:eastAsia="Times New Roman" w:hAnsi="Arial" w:cs="Arial"/>
          <w:b/>
          <w:bCs/>
          <w:kern w:val="0"/>
          <w:lang w:eastAsia="en-GB"/>
          <w14:ligatures w14:val="none"/>
        </w:rPr>
      </w:pPr>
      <w:r w:rsidRPr="00483CE9">
        <w:rPr>
          <w:rFonts w:ascii="Arial" w:eastAsia="Times New Roman" w:hAnsi="Arial" w:cs="Arial"/>
          <w:b/>
          <w:bCs/>
          <w:kern w:val="0"/>
          <w:lang w:eastAsia="en-GB"/>
          <w14:ligatures w14:val="none"/>
        </w:rPr>
        <w:t>December 2025</w:t>
      </w:r>
      <w:r w:rsidRPr="00483CE9">
        <w:rPr>
          <w:rFonts w:ascii="Arial" w:eastAsia="Times New Roman" w:hAnsi="Arial" w:cs="Arial"/>
          <w:b/>
          <w:bCs/>
          <w:kern w:val="0"/>
          <w:lang w:eastAsia="en-GB"/>
          <w14:ligatures w14:val="none"/>
        </w:rPr>
        <w:br w:type="page"/>
      </w:r>
    </w:p>
    <w:p w14:paraId="52CEE7EF" w14:textId="77777777" w:rsidR="00483CE9" w:rsidRPr="00BF1E88" w:rsidRDefault="00483CE9" w:rsidP="001055AA">
      <w:pPr>
        <w:spacing w:before="100" w:beforeAutospacing="1" w:after="100" w:afterAutospacing="1"/>
        <w:rPr>
          <w:rFonts w:ascii="Arial" w:eastAsia="Times New Roman" w:hAnsi="Arial" w:cs="Arial"/>
          <w:b/>
          <w:bCs/>
          <w:kern w:val="0"/>
          <w:lang w:eastAsia="en-GB"/>
          <w14:ligatures w14:val="none"/>
        </w:rPr>
      </w:pPr>
      <w:r w:rsidRPr="00BF1E88">
        <w:rPr>
          <w:rFonts w:ascii="Arial" w:eastAsia="Times New Roman" w:hAnsi="Arial" w:cs="Arial"/>
          <w:b/>
          <w:bCs/>
          <w:kern w:val="0"/>
          <w:lang w:eastAsia="en-GB"/>
          <w14:ligatures w14:val="none"/>
        </w:rPr>
        <w:lastRenderedPageBreak/>
        <w:t>Introduction</w:t>
      </w:r>
    </w:p>
    <w:p w14:paraId="339C7545" w14:textId="5C77892C" w:rsidR="00483CE9" w:rsidRDefault="00483CE9" w:rsidP="001055AA">
      <w:pPr>
        <w:spacing w:before="100" w:beforeAutospacing="1" w:after="100" w:afterAutospacing="1"/>
        <w:rPr>
          <w:rFonts w:ascii="Arial" w:eastAsia="Times New Roman" w:hAnsi="Arial" w:cs="Arial"/>
          <w:kern w:val="0"/>
          <w:lang w:eastAsia="en-GB"/>
          <w14:ligatures w14:val="none"/>
        </w:rPr>
      </w:pPr>
      <w:r>
        <w:rPr>
          <w:rFonts w:ascii="Arial" w:eastAsia="Times New Roman" w:hAnsi="Arial" w:cs="Arial"/>
          <w:kern w:val="0"/>
          <w:lang w:eastAsia="en-GB"/>
          <w14:ligatures w14:val="none"/>
        </w:rPr>
        <w:t>We are appreciative of universities volunteering to participate in the piloting for the Research Excellence Framework (REF Pakistan</w:t>
      </w:r>
      <w:r w:rsidR="00FC6A91">
        <w:rPr>
          <w:rFonts w:ascii="Arial" w:eastAsia="Times New Roman" w:hAnsi="Arial" w:cs="Arial"/>
          <w:kern w:val="0"/>
          <w:lang w:eastAsia="en-GB"/>
          <w14:ligatures w14:val="none"/>
        </w:rPr>
        <w:t>)</w:t>
      </w:r>
      <w:r>
        <w:rPr>
          <w:rFonts w:ascii="Arial" w:eastAsia="Times New Roman" w:hAnsi="Arial" w:cs="Arial"/>
          <w:kern w:val="0"/>
          <w:lang w:eastAsia="en-GB"/>
          <w14:ligatures w14:val="none"/>
        </w:rPr>
        <w:t>. This will give your university the opportunity to test yourselves as well as shaping the future of the REF which is intended to be introduced in Pakistan in 2026</w:t>
      </w:r>
      <w:r w:rsidR="00FC6A91">
        <w:rPr>
          <w:rFonts w:ascii="Arial" w:eastAsia="Times New Roman" w:hAnsi="Arial" w:cs="Arial"/>
          <w:kern w:val="0"/>
          <w:lang w:eastAsia="en-GB"/>
          <w14:ligatures w14:val="none"/>
        </w:rPr>
        <w:t>. Participation in the pilot will not in itself lead to a longer-term REF grading. The purpose is to test the design of the REF in Pakistan and help the Higher Education Commission</w:t>
      </w:r>
      <w:r w:rsidR="00BF1E88">
        <w:rPr>
          <w:rFonts w:ascii="Arial" w:eastAsia="Times New Roman" w:hAnsi="Arial" w:cs="Arial"/>
          <w:kern w:val="0"/>
          <w:lang w:eastAsia="en-GB"/>
          <w14:ligatures w14:val="none"/>
        </w:rPr>
        <w:t xml:space="preserve"> (HEC)</w:t>
      </w:r>
      <w:r w:rsidR="00FC6A91">
        <w:rPr>
          <w:rFonts w:ascii="Arial" w:eastAsia="Times New Roman" w:hAnsi="Arial" w:cs="Arial"/>
          <w:kern w:val="0"/>
          <w:lang w:eastAsia="en-GB"/>
          <w14:ligatures w14:val="none"/>
        </w:rPr>
        <w:t xml:space="preserve"> and the Steering Group evaluate what might need to be adjusted. It does however also give your university a ‘dry run’ which will enable you to make a stronger REF submission when the time comes.</w:t>
      </w:r>
    </w:p>
    <w:p w14:paraId="368D679C" w14:textId="09D4BCD1" w:rsidR="00483CE9" w:rsidRPr="00BF1E88" w:rsidRDefault="00FC6A91" w:rsidP="001055AA">
      <w:pPr>
        <w:spacing w:before="100" w:beforeAutospacing="1" w:after="100" w:afterAutospacing="1"/>
        <w:rPr>
          <w:rFonts w:ascii="Arial" w:eastAsia="Times New Roman" w:hAnsi="Arial" w:cs="Arial"/>
          <w:b/>
          <w:bCs/>
          <w:kern w:val="0"/>
          <w:lang w:eastAsia="en-GB"/>
          <w14:ligatures w14:val="none"/>
        </w:rPr>
      </w:pPr>
      <w:r w:rsidRPr="00BF1E88">
        <w:rPr>
          <w:rFonts w:ascii="Arial" w:eastAsia="Times New Roman" w:hAnsi="Arial" w:cs="Arial"/>
          <w:b/>
          <w:bCs/>
          <w:kern w:val="0"/>
          <w:lang w:eastAsia="en-GB"/>
          <w14:ligatures w14:val="none"/>
        </w:rPr>
        <w:t>What does this involve?</w:t>
      </w:r>
    </w:p>
    <w:p w14:paraId="5F0D94BE" w14:textId="4633666C" w:rsidR="00AB288E" w:rsidRDefault="00AB288E" w:rsidP="00AB288E">
      <w:pPr>
        <w:spacing w:before="100" w:beforeAutospacing="1" w:after="100" w:afterAutospacing="1"/>
        <w:rPr>
          <w:rFonts w:ascii="Arial" w:eastAsia="Times New Roman" w:hAnsi="Arial" w:cs="Arial"/>
          <w:kern w:val="0"/>
          <w:lang w:eastAsia="en-GB"/>
          <w14:ligatures w14:val="none"/>
        </w:rPr>
      </w:pPr>
      <w:bookmarkStart w:id="0" w:name="_Hlk215596133"/>
      <w:r>
        <w:rPr>
          <w:rFonts w:ascii="Arial" w:eastAsia="Times New Roman" w:hAnsi="Arial" w:cs="Arial"/>
          <w:kern w:val="0"/>
          <w:lang w:eastAsia="en-GB"/>
          <w14:ligatures w14:val="none"/>
        </w:rPr>
        <w:t xml:space="preserve">The pilot process runs from </w:t>
      </w:r>
      <w:r w:rsidRPr="00AB288E">
        <w:rPr>
          <w:rFonts w:ascii="Arial" w:eastAsia="Times New Roman" w:hAnsi="Arial" w:cs="Arial"/>
          <w:b/>
          <w:bCs/>
          <w:kern w:val="0"/>
          <w:lang w:eastAsia="en-GB"/>
          <w14:ligatures w14:val="none"/>
        </w:rPr>
        <w:t>12</w:t>
      </w:r>
      <w:r w:rsidRPr="00AB288E">
        <w:rPr>
          <w:rFonts w:ascii="Arial" w:eastAsia="Times New Roman" w:hAnsi="Arial" w:cs="Arial"/>
          <w:b/>
          <w:bCs/>
          <w:kern w:val="0"/>
          <w:vertAlign w:val="superscript"/>
          <w:lang w:eastAsia="en-GB"/>
          <w14:ligatures w14:val="none"/>
        </w:rPr>
        <w:t>th</w:t>
      </w:r>
      <w:r w:rsidRPr="00AB288E">
        <w:rPr>
          <w:rFonts w:ascii="Arial" w:eastAsia="Times New Roman" w:hAnsi="Arial" w:cs="Arial"/>
          <w:b/>
          <w:bCs/>
          <w:kern w:val="0"/>
          <w:lang w:eastAsia="en-GB"/>
          <w14:ligatures w14:val="none"/>
        </w:rPr>
        <w:t xml:space="preserve"> January 2026</w:t>
      </w:r>
      <w:r>
        <w:rPr>
          <w:rFonts w:ascii="Arial" w:eastAsia="Times New Roman" w:hAnsi="Arial" w:cs="Arial"/>
          <w:kern w:val="0"/>
          <w:lang w:eastAsia="en-GB"/>
          <w14:ligatures w14:val="none"/>
        </w:rPr>
        <w:t xml:space="preserve"> to 23</w:t>
      </w:r>
      <w:r w:rsidRPr="00AB288E">
        <w:rPr>
          <w:rFonts w:ascii="Arial" w:eastAsia="Times New Roman" w:hAnsi="Arial" w:cs="Arial"/>
          <w:kern w:val="0"/>
          <w:vertAlign w:val="superscript"/>
          <w:lang w:eastAsia="en-GB"/>
          <w14:ligatures w14:val="none"/>
        </w:rPr>
        <w:t>rd</w:t>
      </w:r>
      <w:r>
        <w:rPr>
          <w:rFonts w:ascii="Arial" w:eastAsia="Times New Roman" w:hAnsi="Arial" w:cs="Arial"/>
          <w:kern w:val="0"/>
          <w:lang w:eastAsia="en-GB"/>
          <w14:ligatures w14:val="none"/>
        </w:rPr>
        <w:t xml:space="preserve"> February. Universities will need to complete the uploading process by </w:t>
      </w:r>
      <w:r w:rsidR="001E7855">
        <w:rPr>
          <w:rFonts w:ascii="Arial" w:eastAsia="Times New Roman" w:hAnsi="Arial" w:cs="Arial"/>
          <w:b/>
          <w:bCs/>
          <w:kern w:val="0"/>
          <w:lang w:eastAsia="en-GB"/>
          <w14:ligatures w14:val="none"/>
        </w:rPr>
        <w:t>9</w:t>
      </w:r>
      <w:r w:rsidRPr="00AB288E">
        <w:rPr>
          <w:rFonts w:ascii="Arial" w:eastAsia="Times New Roman" w:hAnsi="Arial" w:cs="Arial"/>
          <w:b/>
          <w:bCs/>
          <w:kern w:val="0"/>
          <w:vertAlign w:val="superscript"/>
          <w:lang w:eastAsia="en-GB"/>
          <w14:ligatures w14:val="none"/>
        </w:rPr>
        <w:t>th</w:t>
      </w:r>
      <w:r w:rsidRPr="00AB288E">
        <w:rPr>
          <w:rFonts w:ascii="Arial" w:eastAsia="Times New Roman" w:hAnsi="Arial" w:cs="Arial"/>
          <w:b/>
          <w:bCs/>
          <w:kern w:val="0"/>
          <w:lang w:eastAsia="en-GB"/>
          <w14:ligatures w14:val="none"/>
        </w:rPr>
        <w:t xml:space="preserve"> February</w:t>
      </w:r>
      <w:r>
        <w:rPr>
          <w:rFonts w:ascii="Arial" w:eastAsia="Times New Roman" w:hAnsi="Arial" w:cs="Arial"/>
          <w:kern w:val="0"/>
          <w:lang w:eastAsia="en-GB"/>
          <w14:ligatures w14:val="none"/>
        </w:rPr>
        <w:t>. It is anticipated that some universities will do so earlier. The reviewer process will then complete over the remaining period. Universities will receive their results in early March. HEC and the project team will evaluate the results to present at the end of March 2026</w:t>
      </w:r>
    </w:p>
    <w:p w14:paraId="44E81AFB" w14:textId="11ED8FD8" w:rsidR="0074556E" w:rsidRPr="0074556E" w:rsidRDefault="001055AA" w:rsidP="0074556E">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 xml:space="preserve">The </w:t>
      </w:r>
      <w:r w:rsidR="00FC6A91">
        <w:rPr>
          <w:rFonts w:ascii="Arial" w:eastAsia="Times New Roman" w:hAnsi="Arial" w:cs="Arial"/>
          <w:kern w:val="0"/>
          <w:lang w:eastAsia="en-GB"/>
          <w14:ligatures w14:val="none"/>
        </w:rPr>
        <w:t>REF Pakistan</w:t>
      </w:r>
      <w:r w:rsidRPr="001055AA">
        <w:rPr>
          <w:rFonts w:ascii="Arial" w:eastAsia="Times New Roman" w:hAnsi="Arial" w:cs="Arial"/>
          <w:kern w:val="0"/>
          <w:lang w:eastAsia="en-GB"/>
          <w14:ligatures w14:val="none"/>
        </w:rPr>
        <w:t xml:space="preserve"> submission process requires universities to assemble a comprehensive, evidence-led portfolio demonstrating the quality, relevance, and contribution of their research. </w:t>
      </w:r>
      <w:bookmarkStart w:id="1" w:name="_Hlk215741269"/>
      <w:r w:rsidRPr="00642D32">
        <w:rPr>
          <w:rFonts w:ascii="Arial" w:eastAsia="Times New Roman" w:hAnsi="Arial" w:cs="Arial"/>
          <w:kern w:val="0"/>
          <w:lang w:eastAsia="en-GB"/>
          <w14:ligatures w14:val="none"/>
        </w:rPr>
        <w:t xml:space="preserve">Each participating institution </w:t>
      </w:r>
      <w:r w:rsidR="0074556E" w:rsidRPr="00642D32">
        <w:rPr>
          <w:rFonts w:ascii="Arial" w:eastAsia="Times New Roman" w:hAnsi="Arial" w:cs="Arial"/>
          <w:kern w:val="0"/>
          <w:lang w:eastAsia="en-GB"/>
          <w14:ligatures w14:val="none"/>
        </w:rPr>
        <w:t>submits research classified into specific disciplinary categories</w:t>
      </w:r>
      <w:r w:rsidR="00AA6328" w:rsidRPr="00642D32">
        <w:rPr>
          <w:rFonts w:ascii="Arial" w:eastAsia="Times New Roman" w:hAnsi="Arial" w:cs="Arial"/>
          <w:kern w:val="0"/>
          <w:lang w:eastAsia="en-GB"/>
          <w14:ligatures w14:val="none"/>
        </w:rPr>
        <w:t>, with sub-disciplines</w:t>
      </w:r>
      <w:r w:rsidR="0074556E" w:rsidRPr="00642D32">
        <w:rPr>
          <w:rFonts w:ascii="Arial" w:eastAsia="Times New Roman" w:hAnsi="Arial" w:cs="Arial"/>
          <w:kern w:val="0"/>
          <w:lang w:eastAsia="en-GB"/>
          <w14:ligatures w14:val="none"/>
        </w:rPr>
        <w:t xml:space="preserve"> (specified in the Handbook). Each </w:t>
      </w:r>
      <w:r w:rsidR="00AA6328" w:rsidRPr="00642D32">
        <w:rPr>
          <w:rFonts w:ascii="Arial" w:eastAsia="Times New Roman" w:hAnsi="Arial" w:cs="Arial"/>
          <w:kern w:val="0"/>
          <w:lang w:eastAsia="en-GB"/>
          <w14:ligatures w14:val="none"/>
        </w:rPr>
        <w:t xml:space="preserve">discipline </w:t>
      </w:r>
      <w:r w:rsidR="0074556E" w:rsidRPr="00642D32">
        <w:rPr>
          <w:rFonts w:ascii="Arial" w:eastAsia="Times New Roman" w:hAnsi="Arial" w:cs="Arial"/>
          <w:kern w:val="0"/>
          <w:lang w:eastAsia="en-GB"/>
          <w14:ligatures w14:val="none"/>
        </w:rPr>
        <w:t xml:space="preserve">submission is evaluated by an expert sub-panel, overseen by a main panel (A–D: life sciences, physical sciences, social sciences, arts/humanities). The university </w:t>
      </w:r>
      <w:r w:rsidRPr="00642D32">
        <w:rPr>
          <w:rFonts w:ascii="Arial" w:eastAsia="Times New Roman" w:hAnsi="Arial" w:cs="Arial"/>
          <w:kern w:val="0"/>
          <w:lang w:eastAsia="en-GB"/>
          <w14:ligatures w14:val="none"/>
        </w:rPr>
        <w:t>prepares a structured package consisting of research outputs, an environment narrative</w:t>
      </w:r>
      <w:r w:rsidR="0074556E" w:rsidRPr="00642D32">
        <w:rPr>
          <w:rFonts w:ascii="Arial" w:eastAsia="Times New Roman" w:hAnsi="Arial" w:cs="Arial"/>
          <w:kern w:val="0"/>
          <w:lang w:eastAsia="en-GB"/>
          <w14:ligatures w14:val="none"/>
        </w:rPr>
        <w:t xml:space="preserve"> and up to two</w:t>
      </w:r>
      <w:r w:rsidRPr="00642D32">
        <w:rPr>
          <w:rFonts w:ascii="Arial" w:eastAsia="Times New Roman" w:hAnsi="Arial" w:cs="Arial"/>
          <w:kern w:val="0"/>
          <w:lang w:eastAsia="en-GB"/>
          <w14:ligatures w14:val="none"/>
        </w:rPr>
        <w:t xml:space="preserve"> impact case studies</w:t>
      </w:r>
      <w:r w:rsidR="0074556E" w:rsidRPr="00642D32">
        <w:rPr>
          <w:rFonts w:ascii="Arial" w:eastAsia="Times New Roman" w:hAnsi="Arial" w:cs="Arial"/>
          <w:kern w:val="0"/>
          <w:lang w:eastAsia="en-GB"/>
          <w14:ligatures w14:val="none"/>
        </w:rPr>
        <w:t xml:space="preserve"> for each submission.</w:t>
      </w:r>
      <w:r w:rsidRPr="00642D32">
        <w:rPr>
          <w:rFonts w:ascii="Arial" w:eastAsia="Times New Roman" w:hAnsi="Arial" w:cs="Arial"/>
          <w:kern w:val="0"/>
          <w:lang w:eastAsia="en-GB"/>
          <w14:ligatures w14:val="none"/>
        </w:rPr>
        <w:t xml:space="preserve"> </w:t>
      </w:r>
      <w:bookmarkEnd w:id="1"/>
      <w:r w:rsidR="0074556E" w:rsidRPr="00642D32">
        <w:rPr>
          <w:rFonts w:ascii="Arial" w:eastAsia="Times New Roman" w:hAnsi="Arial" w:cs="Arial"/>
          <w:kern w:val="0"/>
          <w:lang w:eastAsia="en-GB"/>
          <w14:ligatures w14:val="none"/>
        </w:rPr>
        <w:t>T</w:t>
      </w:r>
      <w:r w:rsidRPr="00642D32">
        <w:rPr>
          <w:rFonts w:ascii="Arial" w:eastAsia="Times New Roman" w:hAnsi="Arial" w:cs="Arial"/>
          <w:kern w:val="0"/>
          <w:lang w:eastAsia="en-GB"/>
          <w14:ligatures w14:val="none"/>
        </w:rPr>
        <w:t>h</w:t>
      </w:r>
      <w:r w:rsidR="0074556E" w:rsidRPr="00642D32">
        <w:rPr>
          <w:rFonts w:ascii="Arial" w:eastAsia="Times New Roman" w:hAnsi="Arial" w:cs="Arial"/>
          <w:kern w:val="0"/>
          <w:lang w:eastAsia="en-GB"/>
          <w14:ligatures w14:val="none"/>
        </w:rPr>
        <w:t xml:space="preserve">ere is </w:t>
      </w:r>
      <w:r w:rsidRPr="00642D32">
        <w:rPr>
          <w:rFonts w:ascii="Arial" w:eastAsia="Times New Roman" w:hAnsi="Arial" w:cs="Arial"/>
          <w:kern w:val="0"/>
          <w:lang w:eastAsia="en-GB"/>
          <w14:ligatures w14:val="none"/>
        </w:rPr>
        <w:t xml:space="preserve">accompanying evidence </w:t>
      </w:r>
      <w:r w:rsidR="0074556E" w:rsidRPr="00642D32">
        <w:rPr>
          <w:rFonts w:ascii="Arial" w:eastAsia="Times New Roman" w:hAnsi="Arial" w:cs="Arial"/>
          <w:kern w:val="0"/>
          <w:lang w:eastAsia="en-GB"/>
          <w14:ligatures w14:val="none"/>
        </w:rPr>
        <w:t>on evidence presentation in</w:t>
      </w:r>
      <w:r w:rsidRPr="00642D32">
        <w:rPr>
          <w:rFonts w:ascii="Arial" w:eastAsia="Times New Roman" w:hAnsi="Arial" w:cs="Arial"/>
          <w:kern w:val="0"/>
          <w:lang w:eastAsia="en-GB"/>
          <w14:ligatures w14:val="none"/>
        </w:rPr>
        <w:t xml:space="preserve"> the </w:t>
      </w:r>
      <w:r w:rsidR="00FC6A91" w:rsidRPr="00642D32">
        <w:rPr>
          <w:rFonts w:ascii="Arial" w:eastAsia="Times New Roman" w:hAnsi="Arial" w:cs="Arial"/>
          <w:kern w:val="0"/>
          <w:lang w:eastAsia="en-GB"/>
          <w14:ligatures w14:val="none"/>
        </w:rPr>
        <w:t xml:space="preserve">REF </w:t>
      </w:r>
      <w:r w:rsidR="00FD1A4F" w:rsidRPr="00642D32">
        <w:rPr>
          <w:rFonts w:ascii="Arial" w:eastAsia="Times New Roman" w:hAnsi="Arial" w:cs="Arial"/>
          <w:kern w:val="0"/>
          <w:lang w:eastAsia="en-GB"/>
          <w14:ligatures w14:val="none"/>
        </w:rPr>
        <w:t xml:space="preserve">Pakistan Integrated </w:t>
      </w:r>
      <w:r w:rsidRPr="00642D32">
        <w:rPr>
          <w:rFonts w:ascii="Arial" w:eastAsia="Times New Roman" w:hAnsi="Arial" w:cs="Arial"/>
          <w:kern w:val="0"/>
          <w:lang w:eastAsia="en-GB"/>
          <w14:ligatures w14:val="none"/>
        </w:rPr>
        <w:t xml:space="preserve">Handbook. This </w:t>
      </w:r>
      <w:r w:rsidR="00BF1E88" w:rsidRPr="00642D32">
        <w:rPr>
          <w:rFonts w:ascii="Arial" w:eastAsia="Times New Roman" w:hAnsi="Arial" w:cs="Arial"/>
          <w:kern w:val="0"/>
          <w:lang w:eastAsia="en-GB"/>
          <w14:ligatures w14:val="none"/>
        </w:rPr>
        <w:t>provides clear</w:t>
      </w:r>
      <w:r w:rsidR="00BF1E88">
        <w:rPr>
          <w:rFonts w:ascii="Arial" w:eastAsia="Times New Roman" w:hAnsi="Arial" w:cs="Arial"/>
          <w:kern w:val="0"/>
          <w:lang w:eastAsia="en-GB"/>
          <w14:ligatures w14:val="none"/>
        </w:rPr>
        <w:t xml:space="preserve"> guidance </w:t>
      </w:r>
      <w:r w:rsidRPr="001055AA">
        <w:rPr>
          <w:rFonts w:ascii="Arial" w:eastAsia="Times New Roman" w:hAnsi="Arial" w:cs="Arial"/>
          <w:kern w:val="0"/>
          <w:lang w:eastAsia="en-GB"/>
          <w14:ligatures w14:val="none"/>
        </w:rPr>
        <w:t xml:space="preserve">so that all universities provide information in a consistent and comparable </w:t>
      </w:r>
      <w:r w:rsidR="00BF1E88">
        <w:rPr>
          <w:rFonts w:ascii="Arial" w:eastAsia="Times New Roman" w:hAnsi="Arial" w:cs="Arial"/>
          <w:kern w:val="0"/>
          <w:lang w:eastAsia="en-GB"/>
          <w14:ligatures w14:val="none"/>
        </w:rPr>
        <w:t>manner</w:t>
      </w:r>
      <w:r w:rsidRPr="001055AA">
        <w:rPr>
          <w:rFonts w:ascii="Arial" w:eastAsia="Times New Roman" w:hAnsi="Arial" w:cs="Arial"/>
          <w:kern w:val="0"/>
          <w:lang w:eastAsia="en-GB"/>
          <w14:ligatures w14:val="none"/>
        </w:rPr>
        <w:t>.</w:t>
      </w:r>
      <w:r w:rsidR="0074556E">
        <w:rPr>
          <w:rFonts w:ascii="Arial" w:eastAsia="Times New Roman" w:hAnsi="Arial" w:cs="Arial"/>
          <w:kern w:val="0"/>
          <w:lang w:eastAsia="en-GB"/>
          <w14:ligatures w14:val="none"/>
        </w:rPr>
        <w:t xml:space="preserve"> </w:t>
      </w:r>
    </w:p>
    <w:p w14:paraId="06DB0F16" w14:textId="37FED645" w:rsidR="001055AA" w:rsidRDefault="00BF1E88" w:rsidP="001055AA">
      <w:pPr>
        <w:spacing w:before="100" w:beforeAutospacing="1" w:after="100" w:afterAutospacing="1"/>
        <w:rPr>
          <w:rFonts w:ascii="Arial" w:eastAsia="Times New Roman" w:hAnsi="Arial" w:cs="Arial"/>
          <w:kern w:val="0"/>
          <w:lang w:eastAsia="en-GB"/>
          <w14:ligatures w14:val="none"/>
        </w:rPr>
      </w:pPr>
      <w:r>
        <w:rPr>
          <w:rFonts w:ascii="Arial" w:eastAsia="Times New Roman" w:hAnsi="Arial" w:cs="Arial"/>
          <w:kern w:val="0"/>
          <w:lang w:eastAsia="en-GB"/>
          <w14:ligatures w14:val="none"/>
        </w:rPr>
        <w:t>It is anticipated that th</w:t>
      </w:r>
      <w:r w:rsidR="001055AA" w:rsidRPr="001055AA">
        <w:rPr>
          <w:rFonts w:ascii="Arial" w:eastAsia="Times New Roman" w:hAnsi="Arial" w:cs="Arial"/>
          <w:kern w:val="0"/>
          <w:lang w:eastAsia="en-GB"/>
          <w14:ligatures w14:val="none"/>
        </w:rPr>
        <w:t xml:space="preserve">e </w:t>
      </w:r>
      <w:r>
        <w:rPr>
          <w:rFonts w:ascii="Arial" w:eastAsia="Times New Roman" w:hAnsi="Arial" w:cs="Arial"/>
          <w:kern w:val="0"/>
          <w:lang w:eastAsia="en-GB"/>
          <w14:ligatures w14:val="none"/>
        </w:rPr>
        <w:t xml:space="preserve">final REF submission </w:t>
      </w:r>
      <w:r w:rsidR="001055AA" w:rsidRPr="001055AA">
        <w:rPr>
          <w:rFonts w:ascii="Arial" w:eastAsia="Times New Roman" w:hAnsi="Arial" w:cs="Arial"/>
          <w:kern w:val="0"/>
          <w:lang w:eastAsia="en-GB"/>
          <w14:ligatures w14:val="none"/>
        </w:rPr>
        <w:t xml:space="preserve">process </w:t>
      </w:r>
      <w:r>
        <w:rPr>
          <w:rFonts w:ascii="Arial" w:eastAsia="Times New Roman" w:hAnsi="Arial" w:cs="Arial"/>
          <w:kern w:val="0"/>
          <w:lang w:eastAsia="en-GB"/>
          <w14:ligatures w14:val="none"/>
        </w:rPr>
        <w:t xml:space="preserve">will </w:t>
      </w:r>
      <w:r w:rsidR="001055AA" w:rsidRPr="001055AA">
        <w:rPr>
          <w:rFonts w:ascii="Arial" w:eastAsia="Times New Roman" w:hAnsi="Arial" w:cs="Arial"/>
          <w:kern w:val="0"/>
          <w:lang w:eastAsia="en-GB"/>
          <w14:ligatures w14:val="none"/>
        </w:rPr>
        <w:t xml:space="preserve">begin many months before the submission deadline, as institutions must identify which staff are eligible, which outputs should be submitted, and which impact cases show independently evidenced influence beyond academia. Universities </w:t>
      </w:r>
      <w:r>
        <w:rPr>
          <w:rFonts w:ascii="Arial" w:eastAsia="Times New Roman" w:hAnsi="Arial" w:cs="Arial"/>
          <w:kern w:val="0"/>
          <w:lang w:eastAsia="en-GB"/>
          <w14:ligatures w14:val="none"/>
        </w:rPr>
        <w:t xml:space="preserve">will </w:t>
      </w:r>
      <w:r w:rsidR="001055AA" w:rsidRPr="001055AA">
        <w:rPr>
          <w:rFonts w:ascii="Arial" w:eastAsia="Times New Roman" w:hAnsi="Arial" w:cs="Arial"/>
          <w:kern w:val="0"/>
          <w:lang w:eastAsia="en-GB"/>
          <w14:ligatures w14:val="none"/>
        </w:rPr>
        <w:t xml:space="preserve">typically establish </w:t>
      </w:r>
      <w:r>
        <w:rPr>
          <w:rFonts w:ascii="Arial" w:eastAsia="Times New Roman" w:hAnsi="Arial" w:cs="Arial"/>
          <w:kern w:val="0"/>
          <w:lang w:eastAsia="en-GB"/>
          <w14:ligatures w14:val="none"/>
        </w:rPr>
        <w:t xml:space="preserve">an </w:t>
      </w:r>
      <w:r w:rsidR="001055AA" w:rsidRPr="001055AA">
        <w:rPr>
          <w:rFonts w:ascii="Arial" w:eastAsia="Times New Roman" w:hAnsi="Arial" w:cs="Arial"/>
          <w:kern w:val="0"/>
          <w:lang w:eastAsia="en-GB"/>
          <w14:ligatures w14:val="none"/>
        </w:rPr>
        <w:t xml:space="preserve">internal </w:t>
      </w:r>
      <w:r>
        <w:rPr>
          <w:rFonts w:ascii="Arial" w:eastAsia="Times New Roman" w:hAnsi="Arial" w:cs="Arial"/>
          <w:kern w:val="0"/>
          <w:lang w:eastAsia="en-GB"/>
          <w14:ligatures w14:val="none"/>
        </w:rPr>
        <w:t>Ref Pakistan</w:t>
      </w:r>
      <w:r w:rsidRPr="001055AA">
        <w:rPr>
          <w:rFonts w:ascii="Arial" w:eastAsia="Times New Roman" w:hAnsi="Arial" w:cs="Arial"/>
          <w:kern w:val="0"/>
          <w:lang w:eastAsia="en-GB"/>
          <w14:ligatures w14:val="none"/>
        </w:rPr>
        <w:t xml:space="preserve"> </w:t>
      </w:r>
      <w:r>
        <w:rPr>
          <w:rFonts w:ascii="Arial" w:eastAsia="Times New Roman" w:hAnsi="Arial" w:cs="Arial"/>
          <w:kern w:val="0"/>
          <w:lang w:eastAsia="en-GB"/>
          <w14:ligatures w14:val="none"/>
        </w:rPr>
        <w:t xml:space="preserve">steering </w:t>
      </w:r>
      <w:r w:rsidR="001055AA" w:rsidRPr="001055AA">
        <w:rPr>
          <w:rFonts w:ascii="Arial" w:eastAsia="Times New Roman" w:hAnsi="Arial" w:cs="Arial"/>
          <w:kern w:val="0"/>
          <w:lang w:eastAsia="en-GB"/>
          <w14:ligatures w14:val="none"/>
        </w:rPr>
        <w:t xml:space="preserve">committee to coordinate data gathering, verify evidence, and ensure that claims made in the narrative are matched by documentary support. Drafts of the outputs, environment statement, and impact case studies </w:t>
      </w:r>
      <w:r>
        <w:rPr>
          <w:rFonts w:ascii="Arial" w:eastAsia="Times New Roman" w:hAnsi="Arial" w:cs="Arial"/>
          <w:kern w:val="0"/>
          <w:lang w:eastAsia="en-GB"/>
          <w14:ligatures w14:val="none"/>
        </w:rPr>
        <w:t>can then</w:t>
      </w:r>
      <w:r w:rsidR="001055AA" w:rsidRPr="001055AA">
        <w:rPr>
          <w:rFonts w:ascii="Arial" w:eastAsia="Times New Roman" w:hAnsi="Arial" w:cs="Arial"/>
          <w:kern w:val="0"/>
          <w:lang w:eastAsia="en-GB"/>
          <w14:ligatures w14:val="none"/>
        </w:rPr>
        <w:t xml:space="preserve"> </w:t>
      </w:r>
      <w:r>
        <w:rPr>
          <w:rFonts w:ascii="Arial" w:eastAsia="Times New Roman" w:hAnsi="Arial" w:cs="Arial"/>
          <w:kern w:val="0"/>
          <w:lang w:eastAsia="en-GB"/>
          <w14:ligatures w14:val="none"/>
        </w:rPr>
        <w:t xml:space="preserve">be </w:t>
      </w:r>
      <w:r w:rsidR="001055AA" w:rsidRPr="001055AA">
        <w:rPr>
          <w:rFonts w:ascii="Arial" w:eastAsia="Times New Roman" w:hAnsi="Arial" w:cs="Arial"/>
          <w:kern w:val="0"/>
          <w:lang w:eastAsia="en-GB"/>
          <w14:ligatures w14:val="none"/>
        </w:rPr>
        <w:t xml:space="preserve">reviewed internally before final submission to refine clarity, accuracy, and alignment with the star-level descriptors in </w:t>
      </w:r>
      <w:r>
        <w:rPr>
          <w:rFonts w:ascii="Arial" w:eastAsia="Times New Roman" w:hAnsi="Arial" w:cs="Arial"/>
          <w:kern w:val="0"/>
          <w:lang w:eastAsia="en-GB"/>
          <w14:ligatures w14:val="none"/>
        </w:rPr>
        <w:t>the Ref Pakistan Integrated Handbook</w:t>
      </w:r>
      <w:r w:rsidR="001055AA" w:rsidRPr="001055AA">
        <w:rPr>
          <w:rFonts w:ascii="Arial" w:eastAsia="Times New Roman" w:hAnsi="Arial" w:cs="Arial"/>
          <w:kern w:val="0"/>
          <w:lang w:eastAsia="en-GB"/>
          <w14:ligatures w14:val="none"/>
        </w:rPr>
        <w:t>.</w:t>
      </w:r>
    </w:p>
    <w:bookmarkEnd w:id="0"/>
    <w:p w14:paraId="4DCD0C7A" w14:textId="0B547063" w:rsidR="00BF1E88" w:rsidRDefault="00BF1E88" w:rsidP="001055AA">
      <w:pPr>
        <w:spacing w:before="100" w:beforeAutospacing="1" w:after="100" w:afterAutospacing="1"/>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For the pilot this will be a much-shortened process but </w:t>
      </w:r>
      <w:bookmarkStart w:id="2" w:name="_Hlk215596411"/>
      <w:r>
        <w:rPr>
          <w:rFonts w:ascii="Arial" w:eastAsia="Times New Roman" w:hAnsi="Arial" w:cs="Arial"/>
          <w:kern w:val="0"/>
          <w:lang w:eastAsia="en-GB"/>
          <w14:ligatures w14:val="none"/>
        </w:rPr>
        <w:t>universities will need to designate a REF Pakistan</w:t>
      </w:r>
      <w:r w:rsidRPr="001D5FE4">
        <w:rPr>
          <w:rFonts w:ascii="Arial" w:eastAsia="Times New Roman" w:hAnsi="Arial" w:cs="Arial"/>
          <w:kern w:val="0"/>
          <w:lang w:eastAsia="en-GB"/>
          <w14:ligatures w14:val="none"/>
        </w:rPr>
        <w:t xml:space="preserve"> Coordinator</w:t>
      </w:r>
      <w:r>
        <w:rPr>
          <w:rFonts w:ascii="Arial" w:eastAsia="Times New Roman" w:hAnsi="Arial" w:cs="Arial"/>
          <w:kern w:val="0"/>
          <w:lang w:eastAsia="en-GB"/>
          <w14:ligatures w14:val="none"/>
        </w:rPr>
        <w:t>, who is familiar with data management, so most likely to be an existing ORIC or QEC co-ordinator.</w:t>
      </w:r>
      <w:r w:rsidRPr="00BF1E88">
        <w:rPr>
          <w:rFonts w:ascii="Arial" w:eastAsia="Times New Roman" w:hAnsi="Arial" w:cs="Arial"/>
          <w:kern w:val="0"/>
          <w:lang w:eastAsia="en-GB"/>
          <w14:ligatures w14:val="none"/>
        </w:rPr>
        <w:t xml:space="preserve"> </w:t>
      </w:r>
      <w:r>
        <w:rPr>
          <w:rFonts w:ascii="Arial" w:eastAsia="Times New Roman" w:hAnsi="Arial" w:cs="Arial"/>
          <w:kern w:val="0"/>
          <w:lang w:eastAsia="en-GB"/>
          <w14:ligatures w14:val="none"/>
        </w:rPr>
        <w:t>T</w:t>
      </w:r>
      <w:r w:rsidRPr="00BF1E88">
        <w:rPr>
          <w:rFonts w:ascii="Arial" w:eastAsia="Times New Roman" w:hAnsi="Arial" w:cs="Arial"/>
          <w:kern w:val="0"/>
          <w:lang w:eastAsia="en-GB"/>
          <w14:ligatures w14:val="none"/>
        </w:rPr>
        <w:t xml:space="preserve">hey will need to coordinate with colleagues to put together the qualitative evidence, the research impact, the case study etc. </w:t>
      </w:r>
      <w:r w:rsidR="00093ABD">
        <w:rPr>
          <w:rFonts w:ascii="Arial" w:eastAsia="Times New Roman" w:hAnsi="Arial" w:cs="Arial"/>
          <w:kern w:val="0"/>
          <w:lang w:eastAsia="en-GB"/>
          <w14:ligatures w14:val="none"/>
        </w:rPr>
        <w:t xml:space="preserve">We refer to this as the support team. </w:t>
      </w:r>
      <w:r w:rsidRPr="00BF1E88">
        <w:rPr>
          <w:rFonts w:ascii="Arial" w:eastAsia="Times New Roman" w:hAnsi="Arial" w:cs="Arial"/>
          <w:kern w:val="0"/>
          <w:lang w:eastAsia="en-GB"/>
          <w14:ligatures w14:val="none"/>
        </w:rPr>
        <w:t>A vice chancellor or pro-vice chancellor may want to be nominal lead.</w:t>
      </w:r>
      <w:r>
        <w:rPr>
          <w:rFonts w:ascii="Arial" w:eastAsia="Times New Roman" w:hAnsi="Arial" w:cs="Arial"/>
          <w:kern w:val="0"/>
          <w:lang w:eastAsia="en-GB"/>
          <w14:ligatures w14:val="none"/>
        </w:rPr>
        <w:t xml:space="preserve"> HEC expect universities to choose the approach that best matches current internal processes. </w:t>
      </w:r>
    </w:p>
    <w:bookmarkEnd w:id="2"/>
    <w:p w14:paraId="21FF6C86" w14:textId="5CCDC290" w:rsidR="00BF1E88" w:rsidRPr="00BF1E88" w:rsidRDefault="00BF1E88" w:rsidP="001055AA">
      <w:pPr>
        <w:spacing w:before="100" w:beforeAutospacing="1" w:after="100" w:afterAutospacing="1"/>
        <w:rPr>
          <w:rFonts w:ascii="Arial" w:eastAsia="Times New Roman" w:hAnsi="Arial" w:cs="Arial"/>
          <w:b/>
          <w:bCs/>
          <w:kern w:val="0"/>
          <w:lang w:eastAsia="en-GB"/>
          <w14:ligatures w14:val="none"/>
        </w:rPr>
      </w:pPr>
      <w:r w:rsidRPr="00BF1E88">
        <w:rPr>
          <w:rFonts w:ascii="Arial" w:eastAsia="Times New Roman" w:hAnsi="Arial" w:cs="Arial"/>
          <w:b/>
          <w:bCs/>
          <w:kern w:val="0"/>
          <w:lang w:eastAsia="en-GB"/>
          <w14:ligatures w14:val="none"/>
        </w:rPr>
        <w:lastRenderedPageBreak/>
        <w:t>Submission</w:t>
      </w:r>
    </w:p>
    <w:p w14:paraId="1A4DB4A0" w14:textId="5F4B6105" w:rsidR="001055AA" w:rsidRDefault="00BF1E88" w:rsidP="001055AA">
      <w:pPr>
        <w:spacing w:before="100" w:beforeAutospacing="1" w:after="100" w:afterAutospacing="1"/>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Full guidance on the submission process is in the REF Pakistan Integrated Handbook. </w:t>
      </w:r>
      <w:r w:rsidR="001055AA" w:rsidRPr="001055AA">
        <w:rPr>
          <w:rFonts w:ascii="Arial" w:eastAsia="Times New Roman" w:hAnsi="Arial" w:cs="Arial"/>
          <w:kern w:val="0"/>
          <w:lang w:eastAsia="en-GB"/>
          <w14:ligatures w14:val="none"/>
        </w:rPr>
        <w:t xml:space="preserve">Once the </w:t>
      </w:r>
      <w:r w:rsidR="00177221">
        <w:rPr>
          <w:rFonts w:ascii="Arial" w:eastAsia="Times New Roman" w:hAnsi="Arial" w:cs="Arial"/>
          <w:kern w:val="0"/>
          <w:lang w:eastAsia="en-GB"/>
          <w14:ligatures w14:val="none"/>
        </w:rPr>
        <w:t xml:space="preserve">pilot </w:t>
      </w:r>
      <w:r w:rsidR="001055AA" w:rsidRPr="001055AA">
        <w:rPr>
          <w:rFonts w:ascii="Arial" w:eastAsia="Times New Roman" w:hAnsi="Arial" w:cs="Arial"/>
          <w:kern w:val="0"/>
          <w:lang w:eastAsia="en-GB"/>
          <w14:ligatures w14:val="none"/>
        </w:rPr>
        <w:t xml:space="preserve">submission is finalised, it </w:t>
      </w:r>
      <w:r w:rsidR="00177221">
        <w:rPr>
          <w:rFonts w:ascii="Arial" w:eastAsia="Times New Roman" w:hAnsi="Arial" w:cs="Arial"/>
          <w:kern w:val="0"/>
          <w:lang w:eastAsia="en-GB"/>
          <w14:ligatures w14:val="none"/>
        </w:rPr>
        <w:t>should</w:t>
      </w:r>
      <w:r w:rsidR="001055AA" w:rsidRPr="001055AA">
        <w:rPr>
          <w:rFonts w:ascii="Arial" w:eastAsia="Times New Roman" w:hAnsi="Arial" w:cs="Arial"/>
          <w:kern w:val="0"/>
          <w:lang w:eastAsia="en-GB"/>
          <w14:ligatures w14:val="none"/>
        </w:rPr>
        <w:t xml:space="preserve"> </w:t>
      </w:r>
      <w:r w:rsidR="00177221">
        <w:rPr>
          <w:rFonts w:ascii="Arial" w:eastAsia="Times New Roman" w:hAnsi="Arial" w:cs="Arial"/>
          <w:kern w:val="0"/>
          <w:lang w:eastAsia="en-GB"/>
          <w14:ligatures w14:val="none"/>
        </w:rPr>
        <w:t xml:space="preserve">be </w:t>
      </w:r>
      <w:r w:rsidR="001055AA" w:rsidRPr="001055AA">
        <w:rPr>
          <w:rFonts w:ascii="Arial" w:eastAsia="Times New Roman" w:hAnsi="Arial" w:cs="Arial"/>
          <w:kern w:val="0"/>
          <w:lang w:eastAsia="en-GB"/>
          <w14:ligatures w14:val="none"/>
        </w:rPr>
        <w:t xml:space="preserve">uploaded to the </w:t>
      </w:r>
      <w:r w:rsidR="00FC6A91">
        <w:rPr>
          <w:rFonts w:ascii="Arial" w:eastAsia="Times New Roman" w:hAnsi="Arial" w:cs="Arial"/>
          <w:kern w:val="0"/>
          <w:lang w:eastAsia="en-GB"/>
          <w14:ligatures w14:val="none"/>
        </w:rPr>
        <w:t xml:space="preserve">REF </w:t>
      </w:r>
      <w:r>
        <w:rPr>
          <w:rFonts w:ascii="Arial" w:eastAsia="Times New Roman" w:hAnsi="Arial" w:cs="Arial"/>
          <w:kern w:val="0"/>
          <w:lang w:eastAsia="en-GB"/>
          <w14:ligatures w14:val="none"/>
        </w:rPr>
        <w:t>Pakistan</w:t>
      </w:r>
      <w:r w:rsidRPr="001055AA">
        <w:rPr>
          <w:rFonts w:ascii="Arial" w:eastAsia="Times New Roman" w:hAnsi="Arial" w:cs="Arial"/>
          <w:kern w:val="0"/>
          <w:lang w:eastAsia="en-GB"/>
          <w14:ligatures w14:val="none"/>
        </w:rPr>
        <w:t xml:space="preserve"> </w:t>
      </w:r>
      <w:r w:rsidR="00177221">
        <w:rPr>
          <w:rFonts w:ascii="Arial" w:eastAsia="Times New Roman" w:hAnsi="Arial" w:cs="Arial"/>
          <w:kern w:val="0"/>
          <w:lang w:eastAsia="en-GB"/>
          <w14:ligatures w14:val="none"/>
        </w:rPr>
        <w:t xml:space="preserve">pilot </w:t>
      </w:r>
      <w:r w:rsidR="001055AA" w:rsidRPr="001055AA">
        <w:rPr>
          <w:rFonts w:ascii="Arial" w:eastAsia="Times New Roman" w:hAnsi="Arial" w:cs="Arial"/>
          <w:kern w:val="0"/>
          <w:lang w:eastAsia="en-GB"/>
          <w14:ligatures w14:val="none"/>
        </w:rPr>
        <w:t xml:space="preserve">portal where it is checked for completeness and compliance. </w:t>
      </w:r>
      <w:r w:rsidR="00177221">
        <w:rPr>
          <w:rFonts w:ascii="Arial" w:eastAsia="Times New Roman" w:hAnsi="Arial" w:cs="Arial"/>
          <w:kern w:val="0"/>
          <w:lang w:eastAsia="en-GB"/>
          <w14:ligatures w14:val="none"/>
        </w:rPr>
        <w:t xml:space="preserve">Further details on the portal and upload process will be delivered in due </w:t>
      </w:r>
      <w:r w:rsidR="00713148">
        <w:rPr>
          <w:rFonts w:ascii="Arial" w:eastAsia="Times New Roman" w:hAnsi="Arial" w:cs="Arial"/>
          <w:kern w:val="0"/>
          <w:lang w:eastAsia="en-GB"/>
          <w14:ligatures w14:val="none"/>
        </w:rPr>
        <w:t>course.</w:t>
      </w:r>
      <w:r w:rsidR="00713148" w:rsidRPr="001055AA">
        <w:rPr>
          <w:rFonts w:ascii="Arial" w:eastAsia="Times New Roman" w:hAnsi="Arial" w:cs="Arial"/>
          <w:kern w:val="0"/>
          <w:lang w:eastAsia="en-GB"/>
          <w14:ligatures w14:val="none"/>
        </w:rPr>
        <w:t xml:space="preserve"> The</w:t>
      </w:r>
      <w:r w:rsidR="001055AA" w:rsidRPr="001055AA">
        <w:rPr>
          <w:rFonts w:ascii="Arial" w:eastAsia="Times New Roman" w:hAnsi="Arial" w:cs="Arial"/>
          <w:kern w:val="0"/>
          <w:lang w:eastAsia="en-GB"/>
          <w14:ligatures w14:val="none"/>
        </w:rPr>
        <w:t xml:space="preserve"> institution then awaits the external assessment undertaken by independent reviewers. During this time, universities may be contacted to provide clarifications or supplementary evidence if required for audit or verification. After the review process concludes and scores are moderated, the institution receives its ratings for Outputs, Environment, and Impact.</w:t>
      </w:r>
      <w:r w:rsidR="00177221">
        <w:rPr>
          <w:rFonts w:ascii="Arial" w:eastAsia="Times New Roman" w:hAnsi="Arial" w:cs="Arial"/>
          <w:kern w:val="0"/>
          <w:lang w:eastAsia="en-GB"/>
          <w14:ligatures w14:val="none"/>
        </w:rPr>
        <w:t xml:space="preserve"> </w:t>
      </w:r>
      <w:r w:rsidR="001055AA" w:rsidRPr="001055AA">
        <w:rPr>
          <w:rFonts w:ascii="Arial" w:eastAsia="Times New Roman" w:hAnsi="Arial" w:cs="Arial"/>
          <w:kern w:val="0"/>
          <w:lang w:eastAsia="en-GB"/>
          <w14:ligatures w14:val="none"/>
        </w:rPr>
        <w:t>Clear documentation and evidence underpin the entire process, ensuring transparency, fairness, and credibility across all participating universities.</w:t>
      </w:r>
      <w:r w:rsidR="00177221" w:rsidRPr="00177221">
        <w:t xml:space="preserve"> </w:t>
      </w:r>
      <w:r w:rsidR="00177221" w:rsidRPr="00177221">
        <w:rPr>
          <w:rFonts w:ascii="Arial" w:hAnsi="Arial" w:cs="Arial"/>
        </w:rPr>
        <w:t>In the final REF thos</w:t>
      </w:r>
      <w:r w:rsidR="00177221" w:rsidRPr="00177221">
        <w:rPr>
          <w:rFonts w:ascii="Arial" w:hAnsi="Arial" w:cs="Arial"/>
          <w:lang w:eastAsia="en-GB"/>
        </w:rPr>
        <w:t>e</w:t>
      </w:r>
      <w:r w:rsidR="00177221" w:rsidRPr="00177221">
        <w:rPr>
          <w:rFonts w:ascii="Arial" w:eastAsia="Times New Roman" w:hAnsi="Arial" w:cs="Arial"/>
          <w:kern w:val="0"/>
          <w:lang w:eastAsia="en-GB"/>
          <w14:ligatures w14:val="none"/>
        </w:rPr>
        <w:t xml:space="preserve"> results contribute to national benchmarks, funding decisions, and strategic analysis</w:t>
      </w:r>
      <w:r w:rsidR="00177221">
        <w:rPr>
          <w:rFonts w:ascii="Arial" w:eastAsia="Times New Roman" w:hAnsi="Arial" w:cs="Arial"/>
          <w:kern w:val="0"/>
          <w:lang w:eastAsia="en-GB"/>
          <w14:ligatures w14:val="none"/>
        </w:rPr>
        <w:t>. For the pilot there will be an evaluation on the submission process, and universities will help shape any changes required.</w:t>
      </w:r>
    </w:p>
    <w:p w14:paraId="5A98C623" w14:textId="21659E66" w:rsidR="00093ABD" w:rsidRPr="00093ABD" w:rsidRDefault="00093ABD" w:rsidP="001055AA">
      <w:pPr>
        <w:spacing w:before="100" w:beforeAutospacing="1" w:after="100" w:afterAutospacing="1"/>
        <w:rPr>
          <w:rFonts w:ascii="Arial" w:eastAsia="Times New Roman" w:hAnsi="Arial" w:cs="Arial"/>
          <w:b/>
          <w:bCs/>
          <w:kern w:val="0"/>
          <w:lang w:eastAsia="en-GB"/>
          <w14:ligatures w14:val="none"/>
        </w:rPr>
      </w:pPr>
      <w:r w:rsidRPr="00093ABD">
        <w:rPr>
          <w:rFonts w:ascii="Arial" w:eastAsia="Times New Roman" w:hAnsi="Arial" w:cs="Arial"/>
          <w:b/>
          <w:bCs/>
          <w:kern w:val="0"/>
          <w:lang w:eastAsia="en-GB"/>
          <w14:ligatures w14:val="none"/>
        </w:rPr>
        <w:t>A staged approach</w:t>
      </w:r>
    </w:p>
    <w:p w14:paraId="3EA6B01C" w14:textId="21D19912" w:rsidR="00093ABD" w:rsidRDefault="007F7546" w:rsidP="007F7546">
      <w:pPr>
        <w:pStyle w:val="NormalWeb"/>
        <w:rPr>
          <w:rFonts w:ascii="Arial" w:hAnsi="Arial" w:cs="Arial"/>
        </w:rPr>
      </w:pPr>
      <w:r w:rsidRPr="007F7546">
        <w:rPr>
          <w:rFonts w:ascii="Arial" w:hAnsi="Arial" w:cs="Arial"/>
        </w:rPr>
        <w:t xml:space="preserve">Universities must carefully select and justify the evidence underpinning each element of their </w:t>
      </w:r>
      <w:r w:rsidR="00FC6A91">
        <w:rPr>
          <w:rFonts w:ascii="Arial" w:hAnsi="Arial" w:cs="Arial"/>
        </w:rPr>
        <w:t xml:space="preserve">REF </w:t>
      </w:r>
      <w:r w:rsidR="00177221">
        <w:rPr>
          <w:rFonts w:ascii="Arial" w:hAnsi="Arial" w:cs="Arial"/>
        </w:rPr>
        <w:t>Pakistan</w:t>
      </w:r>
      <w:r w:rsidRPr="007F7546">
        <w:rPr>
          <w:rFonts w:ascii="Arial" w:hAnsi="Arial" w:cs="Arial"/>
        </w:rPr>
        <w:t xml:space="preserve"> submission, drawing on both quantitative and qualitative sources. </w:t>
      </w:r>
      <w:r w:rsidR="00093ABD">
        <w:rPr>
          <w:rFonts w:ascii="Arial" w:hAnsi="Arial" w:cs="Arial"/>
        </w:rPr>
        <w:t>We are suggesting a staged approach.</w:t>
      </w:r>
    </w:p>
    <w:p w14:paraId="2C9A807E" w14:textId="1BBEF92B" w:rsidR="007F7546" w:rsidRPr="007F7546" w:rsidRDefault="007F7546" w:rsidP="007F7546">
      <w:pPr>
        <w:pStyle w:val="NormalWeb"/>
        <w:rPr>
          <w:rFonts w:ascii="Arial" w:hAnsi="Arial" w:cs="Arial"/>
        </w:rPr>
      </w:pPr>
      <w:r w:rsidRPr="007F7546">
        <w:rPr>
          <w:rFonts w:ascii="Arial" w:hAnsi="Arial" w:cs="Arial"/>
        </w:rPr>
        <w:t xml:space="preserve">Quantitative evidence may include citation data (where relevant), usage metrics, policy adoption figures, economic indicators, health or justice outcomes, or participation numbers demonstrating reach. Qualitative evidence, by contrast, often takes the form of policy documents, independent testimonials, legislative references, implementation records, media coverage, professional guidelines, or corroborating statements from external beneficiaries. A robust </w:t>
      </w:r>
      <w:r w:rsidR="00FC6A91">
        <w:rPr>
          <w:rFonts w:ascii="Arial" w:hAnsi="Arial" w:cs="Arial"/>
        </w:rPr>
        <w:t xml:space="preserve">REF </w:t>
      </w:r>
      <w:r w:rsidR="00177221">
        <w:rPr>
          <w:rFonts w:ascii="Arial" w:hAnsi="Arial" w:cs="Arial"/>
        </w:rPr>
        <w:t>Pakistan</w:t>
      </w:r>
      <w:r w:rsidRPr="007F7546">
        <w:rPr>
          <w:rFonts w:ascii="Arial" w:hAnsi="Arial" w:cs="Arial"/>
        </w:rPr>
        <w:t xml:space="preserve"> submission </w:t>
      </w:r>
      <w:r w:rsidR="00177221">
        <w:rPr>
          <w:rFonts w:ascii="Arial" w:hAnsi="Arial" w:cs="Arial"/>
        </w:rPr>
        <w:t xml:space="preserve">will involve </w:t>
      </w:r>
      <w:r w:rsidRPr="007F7546">
        <w:rPr>
          <w:rFonts w:ascii="Arial" w:hAnsi="Arial" w:cs="Arial"/>
        </w:rPr>
        <w:t>triangulat</w:t>
      </w:r>
      <w:r w:rsidR="00177221">
        <w:rPr>
          <w:rFonts w:ascii="Arial" w:hAnsi="Arial" w:cs="Arial"/>
        </w:rPr>
        <w:t>ion of</w:t>
      </w:r>
      <w:r w:rsidRPr="007F7546">
        <w:rPr>
          <w:rFonts w:ascii="Arial" w:hAnsi="Arial" w:cs="Arial"/>
        </w:rPr>
        <w:t xml:space="preserve"> both types of evidence to demonstrate not only that change occurred, but that the university’s research was a material and verifiable driver of that change. Institutions therefore invest </w:t>
      </w:r>
      <w:r w:rsidR="00177221">
        <w:rPr>
          <w:rFonts w:ascii="Arial" w:hAnsi="Arial" w:cs="Arial"/>
        </w:rPr>
        <w:t>some</w:t>
      </w:r>
      <w:r w:rsidRPr="007F7546">
        <w:rPr>
          <w:rFonts w:ascii="Arial" w:hAnsi="Arial" w:cs="Arial"/>
        </w:rPr>
        <w:t xml:space="preserve"> time in obtaining third-party documentation, securing permissions, and ensuring that </w:t>
      </w:r>
      <w:r w:rsidR="00177221">
        <w:rPr>
          <w:rFonts w:ascii="Arial" w:hAnsi="Arial" w:cs="Arial"/>
        </w:rPr>
        <w:t xml:space="preserve">the </w:t>
      </w:r>
      <w:r w:rsidRPr="007F7546">
        <w:rPr>
          <w:rFonts w:ascii="Arial" w:hAnsi="Arial" w:cs="Arial"/>
        </w:rPr>
        <w:t xml:space="preserve">evidence meets </w:t>
      </w:r>
      <w:r w:rsidR="00FC6A91">
        <w:rPr>
          <w:rFonts w:ascii="Arial" w:hAnsi="Arial" w:cs="Arial"/>
        </w:rPr>
        <w:t xml:space="preserve">REF </w:t>
      </w:r>
      <w:r w:rsidR="00177221">
        <w:rPr>
          <w:rFonts w:ascii="Arial" w:hAnsi="Arial" w:cs="Arial"/>
        </w:rPr>
        <w:t>Pakistan</w:t>
      </w:r>
      <w:r w:rsidRPr="007F7546">
        <w:rPr>
          <w:rFonts w:ascii="Arial" w:hAnsi="Arial" w:cs="Arial"/>
        </w:rPr>
        <w:t>’s standards of independence, credibility, and traceability.</w:t>
      </w:r>
    </w:p>
    <w:p w14:paraId="3E403791" w14:textId="7E77ECA6" w:rsidR="007F7546" w:rsidRPr="007F7546" w:rsidRDefault="007F7546" w:rsidP="007F7546">
      <w:pPr>
        <w:pStyle w:val="NormalWeb"/>
        <w:rPr>
          <w:rFonts w:ascii="Arial" w:hAnsi="Arial" w:cs="Arial"/>
        </w:rPr>
      </w:pPr>
      <w:r w:rsidRPr="007F7546">
        <w:rPr>
          <w:rFonts w:ascii="Arial" w:hAnsi="Arial" w:cs="Arial"/>
        </w:rPr>
        <w:t>Deciding which impact case studies to submit is a major strategic task and varies depending on the size and disciplinary profile of each university</w:t>
      </w:r>
      <w:r w:rsidR="00093ABD">
        <w:rPr>
          <w:rFonts w:ascii="Arial" w:hAnsi="Arial" w:cs="Arial"/>
        </w:rPr>
        <w:t xml:space="preserve"> so this may need to be started </w:t>
      </w:r>
      <w:r w:rsidR="00C47113">
        <w:rPr>
          <w:rFonts w:ascii="Arial" w:hAnsi="Arial" w:cs="Arial"/>
        </w:rPr>
        <w:t xml:space="preserve">as early as possible. </w:t>
      </w:r>
      <w:r w:rsidR="00C47113" w:rsidRPr="00642D32">
        <w:rPr>
          <w:rFonts w:ascii="Arial" w:hAnsi="Arial" w:cs="Arial"/>
        </w:rPr>
        <w:t>I</w:t>
      </w:r>
      <w:r w:rsidRPr="00642D32">
        <w:rPr>
          <w:rFonts w:ascii="Arial" w:hAnsi="Arial" w:cs="Arial"/>
        </w:rPr>
        <w:t xml:space="preserve">nstitutions are permitted to submit </w:t>
      </w:r>
      <w:r w:rsidR="00C47113" w:rsidRPr="00642D32">
        <w:rPr>
          <w:rFonts w:ascii="Arial" w:hAnsi="Arial" w:cs="Arial"/>
        </w:rPr>
        <w:t>up to two</w:t>
      </w:r>
      <w:r w:rsidRPr="00642D32">
        <w:rPr>
          <w:rFonts w:ascii="Arial" w:hAnsi="Arial" w:cs="Arial"/>
        </w:rPr>
        <w:t xml:space="preserve"> case</w:t>
      </w:r>
      <w:r w:rsidR="00C47113" w:rsidRPr="00642D32">
        <w:rPr>
          <w:rFonts w:ascii="Arial" w:hAnsi="Arial" w:cs="Arial"/>
        </w:rPr>
        <w:t xml:space="preserve"> </w:t>
      </w:r>
      <w:r w:rsidRPr="00642D32">
        <w:rPr>
          <w:rFonts w:ascii="Arial" w:hAnsi="Arial" w:cs="Arial"/>
        </w:rPr>
        <w:t>s</w:t>
      </w:r>
      <w:r w:rsidR="00C47113" w:rsidRPr="00642D32">
        <w:rPr>
          <w:rFonts w:ascii="Arial" w:hAnsi="Arial" w:cs="Arial"/>
        </w:rPr>
        <w:t>tudies per submission</w:t>
      </w:r>
      <w:r w:rsidRPr="00642D32">
        <w:rPr>
          <w:rFonts w:ascii="Arial" w:hAnsi="Arial" w:cs="Arial"/>
        </w:rPr>
        <w:t xml:space="preserve">, with the number linked to headcount or institutional size thresholds set out in the </w:t>
      </w:r>
      <w:r w:rsidR="00FC6A91" w:rsidRPr="00642D32">
        <w:rPr>
          <w:rFonts w:ascii="Arial" w:hAnsi="Arial" w:cs="Arial"/>
        </w:rPr>
        <w:t xml:space="preserve">REF </w:t>
      </w:r>
      <w:r w:rsidR="00713148" w:rsidRPr="00642D32">
        <w:rPr>
          <w:rFonts w:ascii="Arial" w:hAnsi="Arial" w:cs="Arial"/>
        </w:rPr>
        <w:t>Pakistan</w:t>
      </w:r>
      <w:r w:rsidRPr="00642D32">
        <w:rPr>
          <w:rFonts w:ascii="Arial" w:hAnsi="Arial" w:cs="Arial"/>
        </w:rPr>
        <w:t xml:space="preserve"> guidance. This restriction</w:t>
      </w:r>
      <w:r w:rsidRPr="007F7546">
        <w:rPr>
          <w:rFonts w:ascii="Arial" w:hAnsi="Arial" w:cs="Arial"/>
        </w:rPr>
        <w:t xml:space="preserve"> means universities must prioritise cases with the strongest, clearest, and most independently corroborated impact, supported by evidence that survives audit scrutiny. In</w:t>
      </w:r>
      <w:r w:rsidR="00713148">
        <w:rPr>
          <w:rFonts w:ascii="Arial" w:hAnsi="Arial" w:cs="Arial"/>
        </w:rPr>
        <w:t xml:space="preserve"> the longer-term process universities may want to undertake</w:t>
      </w:r>
      <w:r w:rsidRPr="007F7546">
        <w:rPr>
          <w:rFonts w:ascii="Arial" w:hAnsi="Arial" w:cs="Arial"/>
        </w:rPr>
        <w:t xml:space="preserve"> multiple review cycles, assessing potential cases against star descriptors, evidence strength, degree of external influence, and alignment with national priorities. Only cases demonstrating sustained, significant, and well-evidenced impact </w:t>
      </w:r>
      <w:r w:rsidR="00713148">
        <w:rPr>
          <w:rFonts w:ascii="Arial" w:hAnsi="Arial" w:cs="Arial"/>
        </w:rPr>
        <w:t xml:space="preserve">then </w:t>
      </w:r>
      <w:r w:rsidRPr="007F7546">
        <w:rPr>
          <w:rFonts w:ascii="Arial" w:hAnsi="Arial" w:cs="Arial"/>
        </w:rPr>
        <w:t xml:space="preserve">proceed to final submission. This internal calibration process </w:t>
      </w:r>
      <w:r w:rsidR="00713148">
        <w:rPr>
          <w:rFonts w:ascii="Arial" w:hAnsi="Arial" w:cs="Arial"/>
        </w:rPr>
        <w:t xml:space="preserve">can </w:t>
      </w:r>
      <w:r w:rsidRPr="007F7546">
        <w:rPr>
          <w:rFonts w:ascii="Arial" w:hAnsi="Arial" w:cs="Arial"/>
        </w:rPr>
        <w:t>ensure that institutions present their most compelling examples of societal, economic, cultural, or policy impact and maximise their performance within the national review framework.</w:t>
      </w:r>
      <w:r w:rsidR="00713148">
        <w:rPr>
          <w:rFonts w:ascii="Arial" w:hAnsi="Arial" w:cs="Arial"/>
        </w:rPr>
        <w:t xml:space="preserve"> For the pilot a more pragmatic approach may be required.</w:t>
      </w:r>
    </w:p>
    <w:p w14:paraId="7F69519B" w14:textId="77777777" w:rsidR="00092A8B" w:rsidRDefault="00092A8B" w:rsidP="00A9353F">
      <w:pPr>
        <w:spacing w:before="100" w:beforeAutospacing="1" w:after="100" w:afterAutospacing="1"/>
        <w:rPr>
          <w:rFonts w:ascii="Arial" w:eastAsia="Times New Roman" w:hAnsi="Arial" w:cs="Arial"/>
          <w:b/>
          <w:bCs/>
          <w:kern w:val="0"/>
          <w:lang w:eastAsia="en-GB"/>
          <w14:ligatures w14:val="none"/>
        </w:rPr>
      </w:pPr>
    </w:p>
    <w:p w14:paraId="62530D23" w14:textId="503AEB7F" w:rsidR="00A9353F" w:rsidRDefault="00A9353F" w:rsidP="00A9353F">
      <w:pPr>
        <w:spacing w:before="100" w:beforeAutospacing="1" w:after="100" w:afterAutospacing="1"/>
        <w:rPr>
          <w:rFonts w:ascii="Arial" w:eastAsia="Times New Roman" w:hAnsi="Arial" w:cs="Arial"/>
          <w:b/>
          <w:bCs/>
          <w:kern w:val="0"/>
          <w:lang w:eastAsia="en-GB"/>
          <w14:ligatures w14:val="none"/>
        </w:rPr>
      </w:pPr>
      <w:r w:rsidRPr="00A9353F">
        <w:rPr>
          <w:rFonts w:ascii="Arial" w:eastAsia="Times New Roman" w:hAnsi="Arial" w:cs="Arial"/>
          <w:b/>
          <w:bCs/>
          <w:kern w:val="0"/>
          <w:lang w:eastAsia="en-GB"/>
          <w14:ligatures w14:val="none"/>
        </w:rPr>
        <w:t>Evidence Overview</w:t>
      </w:r>
    </w:p>
    <w:p w14:paraId="272BD920" w14:textId="58CDD5D8" w:rsidR="00A9353F" w:rsidRPr="00A9353F" w:rsidRDefault="00A9353F" w:rsidP="00A9353F">
      <w:pPr>
        <w:spacing w:before="100" w:beforeAutospacing="1" w:after="100" w:afterAutospacing="1"/>
        <w:rPr>
          <w:rFonts w:ascii="Arial" w:eastAsia="Times New Roman" w:hAnsi="Arial" w:cs="Arial"/>
          <w:kern w:val="0"/>
          <w:lang w:eastAsia="en-GB"/>
          <w14:ligatures w14:val="none"/>
        </w:rPr>
      </w:pPr>
      <w:r w:rsidRPr="00A9353F">
        <w:rPr>
          <w:rFonts w:ascii="Arial" w:eastAsia="Times New Roman" w:hAnsi="Arial" w:cs="Arial"/>
          <w:kern w:val="0"/>
          <w:lang w:eastAsia="en-GB"/>
          <w14:ligatures w14:val="none"/>
        </w:rPr>
        <w:t>Refer to handbook for full evidence requirements</w:t>
      </w:r>
      <w:r>
        <w:rPr>
          <w:rFonts w:ascii="Arial" w:eastAsia="Times New Roman" w:hAnsi="Arial" w:cs="Arial"/>
          <w:kern w:val="0"/>
          <w:lang w:eastAsia="en-GB"/>
          <w14:ligatures w14:val="none"/>
        </w:rPr>
        <w:t>. NB. The Inclusivity Plan is not required for the pilot as more work is required to define inclusivity for REF Pakistan.</w:t>
      </w:r>
    </w:p>
    <w:tbl>
      <w:tblPr>
        <w:tblpPr w:leftFromText="180" w:rightFromText="180" w:vertAnchor="page" w:horzAnchor="margin" w:tblpY="1531"/>
        <w:tblW w:w="0" w:type="auto"/>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3838"/>
        <w:gridCol w:w="1714"/>
        <w:gridCol w:w="3444"/>
      </w:tblGrid>
      <w:tr w:rsidR="00A9353F" w:rsidRPr="00700D52" w14:paraId="41622CAD" w14:textId="77777777" w:rsidTr="00A9353F">
        <w:trPr>
          <w:tblHeader/>
          <w:tblCellSpacing w:w="15" w:type="dxa"/>
        </w:trPr>
        <w:tc>
          <w:tcPr>
            <w:tcW w:w="0" w:type="auto"/>
            <w:vAlign w:val="center"/>
            <w:hideMark/>
          </w:tcPr>
          <w:p w14:paraId="0DC92344" w14:textId="77777777" w:rsidR="00A9353F" w:rsidRPr="00700D52" w:rsidRDefault="00A9353F" w:rsidP="00A9353F">
            <w:pPr>
              <w:jc w:val="center"/>
              <w:rPr>
                <w:rFonts w:eastAsia="Times New Roman" w:cs="Arial"/>
                <w:b/>
                <w:bCs/>
                <w:kern w:val="0"/>
                <w:lang w:eastAsia="en-GB"/>
                <w14:ligatures w14:val="none"/>
              </w:rPr>
            </w:pPr>
            <w:r w:rsidRPr="00700D52">
              <w:rPr>
                <w:rFonts w:eastAsia="Times New Roman" w:cs="Arial"/>
                <w:b/>
                <w:bCs/>
                <w:kern w:val="0"/>
                <w:lang w:eastAsia="en-GB"/>
                <w14:ligatures w14:val="none"/>
              </w:rPr>
              <w:t>Category</w:t>
            </w:r>
          </w:p>
        </w:tc>
        <w:tc>
          <w:tcPr>
            <w:tcW w:w="0" w:type="auto"/>
            <w:vAlign w:val="center"/>
            <w:hideMark/>
          </w:tcPr>
          <w:p w14:paraId="785A9D80" w14:textId="77777777" w:rsidR="00A9353F" w:rsidRPr="00700D52" w:rsidRDefault="00A9353F" w:rsidP="00A9353F">
            <w:pPr>
              <w:jc w:val="center"/>
              <w:rPr>
                <w:rFonts w:eastAsia="Times New Roman" w:cs="Arial"/>
                <w:b/>
                <w:bCs/>
                <w:kern w:val="0"/>
                <w:lang w:eastAsia="en-GB"/>
                <w14:ligatures w14:val="none"/>
              </w:rPr>
            </w:pPr>
            <w:r w:rsidRPr="00700D52">
              <w:rPr>
                <w:rFonts w:eastAsia="Times New Roman" w:cs="Arial"/>
                <w:b/>
                <w:bCs/>
                <w:kern w:val="0"/>
                <w:lang w:eastAsia="en-GB"/>
                <w14:ligatures w14:val="none"/>
              </w:rPr>
              <w:t>Required?</w:t>
            </w:r>
          </w:p>
        </w:tc>
        <w:tc>
          <w:tcPr>
            <w:tcW w:w="0" w:type="auto"/>
            <w:vAlign w:val="center"/>
            <w:hideMark/>
          </w:tcPr>
          <w:p w14:paraId="47592160" w14:textId="77777777" w:rsidR="00A9353F" w:rsidRPr="00700D52" w:rsidRDefault="00A9353F" w:rsidP="00A9353F">
            <w:pPr>
              <w:jc w:val="center"/>
              <w:rPr>
                <w:rFonts w:eastAsia="Times New Roman" w:cs="Arial"/>
                <w:b/>
                <w:bCs/>
                <w:kern w:val="0"/>
                <w:lang w:eastAsia="en-GB"/>
                <w14:ligatures w14:val="none"/>
              </w:rPr>
            </w:pPr>
            <w:r w:rsidRPr="00700D52">
              <w:rPr>
                <w:rFonts w:eastAsia="Times New Roman" w:cs="Arial"/>
                <w:b/>
                <w:bCs/>
                <w:kern w:val="0"/>
                <w:lang w:eastAsia="en-GB"/>
                <w14:ligatures w14:val="none"/>
              </w:rPr>
              <w:t>Submitted As</w:t>
            </w:r>
          </w:p>
        </w:tc>
      </w:tr>
      <w:tr w:rsidR="00A9353F" w:rsidRPr="00700D52" w14:paraId="3FCE8BC4" w14:textId="77777777" w:rsidTr="00A9353F">
        <w:trPr>
          <w:tblCellSpacing w:w="15" w:type="dxa"/>
        </w:trPr>
        <w:tc>
          <w:tcPr>
            <w:tcW w:w="0" w:type="auto"/>
            <w:vAlign w:val="center"/>
            <w:hideMark/>
          </w:tcPr>
          <w:p w14:paraId="6E58C9A7"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Output Context S</w:t>
            </w:r>
            <w:r>
              <w:rPr>
                <w:rFonts w:eastAsia="Times New Roman" w:cs="Arial"/>
                <w:kern w:val="0"/>
                <w:lang w:eastAsia="en-GB"/>
                <w14:ligatures w14:val="none"/>
              </w:rPr>
              <w:t>ummary</w:t>
            </w:r>
          </w:p>
        </w:tc>
        <w:tc>
          <w:tcPr>
            <w:tcW w:w="0" w:type="auto"/>
            <w:vAlign w:val="center"/>
            <w:hideMark/>
          </w:tcPr>
          <w:p w14:paraId="5F3CFF95" w14:textId="77777777" w:rsidR="00A9353F" w:rsidRPr="00700D52" w:rsidRDefault="00A9353F" w:rsidP="00A9353F">
            <w:pPr>
              <w:rPr>
                <w:rFonts w:eastAsia="Times New Roman" w:cs="Arial"/>
                <w:kern w:val="0"/>
                <w:lang w:eastAsia="en-GB"/>
                <w14:ligatures w14:val="none"/>
              </w:rPr>
            </w:pPr>
            <w:r w:rsidRPr="00700D52">
              <w:rPr>
                <w:rFonts w:ascii="Segoe UI Emoji" w:eastAsia="Times New Roman" w:hAnsi="Segoe UI Emoji" w:cs="Segoe UI Emoji"/>
                <w:kern w:val="0"/>
                <w:lang w:eastAsia="en-GB"/>
                <w14:ligatures w14:val="none"/>
              </w:rPr>
              <w:t>✅</w:t>
            </w:r>
          </w:p>
        </w:tc>
        <w:tc>
          <w:tcPr>
            <w:tcW w:w="0" w:type="auto"/>
            <w:vAlign w:val="center"/>
            <w:hideMark/>
          </w:tcPr>
          <w:p w14:paraId="4225D0F8"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Word/PDF (≈</w:t>
            </w:r>
            <w:r>
              <w:rPr>
                <w:rFonts w:eastAsia="Times New Roman" w:cs="Arial"/>
                <w:kern w:val="0"/>
                <w:lang w:eastAsia="en-GB"/>
                <w14:ligatures w14:val="none"/>
              </w:rPr>
              <w:t>1</w:t>
            </w:r>
            <w:r w:rsidRPr="00700D52">
              <w:rPr>
                <w:rFonts w:eastAsia="Times New Roman" w:cs="Arial"/>
                <w:kern w:val="0"/>
                <w:lang w:eastAsia="en-GB"/>
                <w14:ligatures w14:val="none"/>
              </w:rPr>
              <w:t>50 words per output)</w:t>
            </w:r>
          </w:p>
        </w:tc>
      </w:tr>
      <w:tr w:rsidR="00A9353F" w:rsidRPr="00700D52" w14:paraId="60648A99" w14:textId="77777777" w:rsidTr="00A9353F">
        <w:trPr>
          <w:tblCellSpacing w:w="15" w:type="dxa"/>
        </w:trPr>
        <w:tc>
          <w:tcPr>
            <w:tcW w:w="0" w:type="auto"/>
            <w:vAlign w:val="center"/>
            <w:hideMark/>
          </w:tcPr>
          <w:p w14:paraId="71D4B797"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Impact Case Study</w:t>
            </w:r>
          </w:p>
        </w:tc>
        <w:tc>
          <w:tcPr>
            <w:tcW w:w="0" w:type="auto"/>
            <w:vAlign w:val="center"/>
            <w:hideMark/>
          </w:tcPr>
          <w:p w14:paraId="08941073" w14:textId="77777777" w:rsidR="00A9353F" w:rsidRPr="00700D52" w:rsidRDefault="00A9353F" w:rsidP="00A9353F">
            <w:pPr>
              <w:rPr>
                <w:rFonts w:eastAsia="Times New Roman" w:cs="Arial"/>
                <w:kern w:val="0"/>
                <w:lang w:eastAsia="en-GB"/>
                <w14:ligatures w14:val="none"/>
              </w:rPr>
            </w:pPr>
            <w:r w:rsidRPr="00700D52">
              <w:rPr>
                <w:rFonts w:ascii="Segoe UI Emoji" w:eastAsia="Times New Roman" w:hAnsi="Segoe UI Emoji" w:cs="Segoe UI Emoji"/>
                <w:kern w:val="0"/>
                <w:lang w:eastAsia="en-GB"/>
                <w14:ligatures w14:val="none"/>
              </w:rPr>
              <w:t>✅</w:t>
            </w:r>
          </w:p>
        </w:tc>
        <w:tc>
          <w:tcPr>
            <w:tcW w:w="0" w:type="auto"/>
            <w:vAlign w:val="center"/>
            <w:hideMark/>
          </w:tcPr>
          <w:p w14:paraId="3347B12B"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Word/PDF (1,500–2,000 words)</w:t>
            </w:r>
          </w:p>
        </w:tc>
      </w:tr>
      <w:tr w:rsidR="00A9353F" w:rsidRPr="00700D52" w14:paraId="5B509DC5" w14:textId="77777777" w:rsidTr="00A9353F">
        <w:trPr>
          <w:tblCellSpacing w:w="15" w:type="dxa"/>
        </w:trPr>
        <w:tc>
          <w:tcPr>
            <w:tcW w:w="0" w:type="auto"/>
            <w:vAlign w:val="center"/>
            <w:hideMark/>
          </w:tcPr>
          <w:p w14:paraId="0C25F078"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Environment Statement</w:t>
            </w:r>
          </w:p>
        </w:tc>
        <w:tc>
          <w:tcPr>
            <w:tcW w:w="0" w:type="auto"/>
            <w:vAlign w:val="center"/>
            <w:hideMark/>
          </w:tcPr>
          <w:p w14:paraId="2686D9C0" w14:textId="77777777" w:rsidR="00A9353F" w:rsidRPr="00700D52" w:rsidRDefault="00A9353F" w:rsidP="00A9353F">
            <w:pPr>
              <w:rPr>
                <w:rFonts w:eastAsia="Times New Roman" w:cs="Arial"/>
                <w:kern w:val="0"/>
                <w:lang w:eastAsia="en-GB"/>
                <w14:ligatures w14:val="none"/>
              </w:rPr>
            </w:pPr>
            <w:r w:rsidRPr="00700D52">
              <w:rPr>
                <w:rFonts w:ascii="Segoe UI Emoji" w:eastAsia="Times New Roman" w:hAnsi="Segoe UI Emoji" w:cs="Segoe UI Emoji"/>
                <w:kern w:val="0"/>
                <w:lang w:eastAsia="en-GB"/>
                <w14:ligatures w14:val="none"/>
              </w:rPr>
              <w:t>✅</w:t>
            </w:r>
          </w:p>
        </w:tc>
        <w:tc>
          <w:tcPr>
            <w:tcW w:w="0" w:type="auto"/>
            <w:vAlign w:val="center"/>
            <w:hideMark/>
          </w:tcPr>
          <w:p w14:paraId="1E5C7065"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Word/PDF + data tables</w:t>
            </w:r>
          </w:p>
        </w:tc>
      </w:tr>
      <w:tr w:rsidR="00A9353F" w:rsidRPr="00700D52" w14:paraId="1DD6260A" w14:textId="77777777" w:rsidTr="00A9353F">
        <w:trPr>
          <w:tblCellSpacing w:w="15" w:type="dxa"/>
        </w:trPr>
        <w:tc>
          <w:tcPr>
            <w:tcW w:w="0" w:type="auto"/>
            <w:vAlign w:val="center"/>
            <w:hideMark/>
          </w:tcPr>
          <w:p w14:paraId="3EC1688E"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Inclusivity Plan</w:t>
            </w:r>
            <w:r>
              <w:rPr>
                <w:rFonts w:eastAsia="Times New Roman" w:cs="Arial"/>
                <w:kern w:val="0"/>
                <w:lang w:eastAsia="en-GB"/>
                <w14:ligatures w14:val="none"/>
              </w:rPr>
              <w:t xml:space="preserve"> (not required for pilot)</w:t>
            </w:r>
          </w:p>
        </w:tc>
        <w:tc>
          <w:tcPr>
            <w:tcW w:w="0" w:type="auto"/>
            <w:vAlign w:val="center"/>
            <w:hideMark/>
          </w:tcPr>
          <w:p w14:paraId="1CD4EF32" w14:textId="77777777" w:rsidR="00A9353F" w:rsidRPr="00700D52" w:rsidRDefault="00A9353F" w:rsidP="00A9353F">
            <w:pPr>
              <w:rPr>
                <w:rFonts w:eastAsia="Times New Roman" w:cs="Arial"/>
                <w:kern w:val="0"/>
                <w:lang w:eastAsia="en-GB"/>
                <w14:ligatures w14:val="none"/>
              </w:rPr>
            </w:pPr>
          </w:p>
        </w:tc>
        <w:tc>
          <w:tcPr>
            <w:tcW w:w="0" w:type="auto"/>
            <w:vAlign w:val="center"/>
            <w:hideMark/>
          </w:tcPr>
          <w:p w14:paraId="2FE92250"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Annex (PDF)</w:t>
            </w:r>
          </w:p>
        </w:tc>
      </w:tr>
      <w:tr w:rsidR="00A9353F" w:rsidRPr="00700D52" w14:paraId="21252FDC" w14:textId="77777777" w:rsidTr="00A9353F">
        <w:trPr>
          <w:tblCellSpacing w:w="15" w:type="dxa"/>
        </w:trPr>
        <w:tc>
          <w:tcPr>
            <w:tcW w:w="0" w:type="auto"/>
            <w:vAlign w:val="center"/>
            <w:hideMark/>
          </w:tcPr>
          <w:p w14:paraId="3B7E1258"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Responsible Metrics Annex</w:t>
            </w:r>
          </w:p>
        </w:tc>
        <w:tc>
          <w:tcPr>
            <w:tcW w:w="0" w:type="auto"/>
            <w:vAlign w:val="center"/>
            <w:hideMark/>
          </w:tcPr>
          <w:p w14:paraId="6E928319" w14:textId="77777777" w:rsidR="00A9353F" w:rsidRPr="00700D52" w:rsidRDefault="00A9353F" w:rsidP="00A9353F">
            <w:pPr>
              <w:rPr>
                <w:rFonts w:eastAsia="Times New Roman" w:cs="Arial"/>
                <w:kern w:val="0"/>
                <w:lang w:eastAsia="en-GB"/>
                <w14:ligatures w14:val="none"/>
              </w:rPr>
            </w:pPr>
            <w:r w:rsidRPr="00700D52">
              <w:rPr>
                <w:rFonts w:ascii="Segoe UI Emoji" w:eastAsia="Times New Roman" w:hAnsi="Segoe UI Emoji" w:cs="Segoe UI Emoji"/>
                <w:kern w:val="0"/>
                <w:lang w:eastAsia="en-GB"/>
                <w14:ligatures w14:val="none"/>
              </w:rPr>
              <w:t>✅</w:t>
            </w:r>
          </w:p>
        </w:tc>
        <w:tc>
          <w:tcPr>
            <w:tcW w:w="0" w:type="auto"/>
            <w:vAlign w:val="center"/>
            <w:hideMark/>
          </w:tcPr>
          <w:p w14:paraId="05BC3AB7"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Annex (PDF/XLS)</w:t>
            </w:r>
          </w:p>
        </w:tc>
      </w:tr>
      <w:tr w:rsidR="00A9353F" w:rsidRPr="00700D52" w14:paraId="1E541C63" w14:textId="77777777" w:rsidTr="00A9353F">
        <w:trPr>
          <w:tblCellSpacing w:w="15" w:type="dxa"/>
        </w:trPr>
        <w:tc>
          <w:tcPr>
            <w:tcW w:w="0" w:type="auto"/>
            <w:vAlign w:val="center"/>
            <w:hideMark/>
          </w:tcPr>
          <w:p w14:paraId="2AA9D94C"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Authorship/Contribution Statement</w:t>
            </w:r>
          </w:p>
        </w:tc>
        <w:tc>
          <w:tcPr>
            <w:tcW w:w="0" w:type="auto"/>
            <w:vAlign w:val="center"/>
            <w:hideMark/>
          </w:tcPr>
          <w:p w14:paraId="5102124C"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Conditional</w:t>
            </w:r>
          </w:p>
        </w:tc>
        <w:tc>
          <w:tcPr>
            <w:tcW w:w="0" w:type="auto"/>
            <w:vAlign w:val="center"/>
            <w:hideMark/>
          </w:tcPr>
          <w:p w14:paraId="5784D7B5"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Upload per output</w:t>
            </w:r>
          </w:p>
        </w:tc>
      </w:tr>
      <w:tr w:rsidR="00A9353F" w:rsidRPr="00700D52" w14:paraId="0799C52C" w14:textId="77777777" w:rsidTr="00A9353F">
        <w:trPr>
          <w:tblCellSpacing w:w="15" w:type="dxa"/>
        </w:trPr>
        <w:tc>
          <w:tcPr>
            <w:tcW w:w="0" w:type="auto"/>
            <w:vAlign w:val="center"/>
            <w:hideMark/>
          </w:tcPr>
          <w:p w14:paraId="1BD1CF71"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Reproducible Data / Code</w:t>
            </w:r>
          </w:p>
        </w:tc>
        <w:tc>
          <w:tcPr>
            <w:tcW w:w="0" w:type="auto"/>
            <w:vAlign w:val="center"/>
            <w:hideMark/>
          </w:tcPr>
          <w:p w14:paraId="5B0FF4D8"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Conditional</w:t>
            </w:r>
          </w:p>
        </w:tc>
        <w:tc>
          <w:tcPr>
            <w:tcW w:w="0" w:type="auto"/>
            <w:vAlign w:val="center"/>
            <w:hideMark/>
          </w:tcPr>
          <w:p w14:paraId="0E30F7A9"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Dataset link or file</w:t>
            </w:r>
          </w:p>
        </w:tc>
      </w:tr>
      <w:tr w:rsidR="00A9353F" w:rsidRPr="00700D52" w14:paraId="68E152FD" w14:textId="77777777" w:rsidTr="00A9353F">
        <w:trPr>
          <w:tblCellSpacing w:w="15" w:type="dxa"/>
        </w:trPr>
        <w:tc>
          <w:tcPr>
            <w:tcW w:w="0" w:type="auto"/>
            <w:vAlign w:val="center"/>
            <w:hideMark/>
          </w:tcPr>
          <w:p w14:paraId="312DD3FF"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Peer Validation Evidence</w:t>
            </w:r>
          </w:p>
        </w:tc>
        <w:tc>
          <w:tcPr>
            <w:tcW w:w="0" w:type="auto"/>
            <w:vAlign w:val="center"/>
            <w:hideMark/>
          </w:tcPr>
          <w:p w14:paraId="462A9B27"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Optional</w:t>
            </w:r>
          </w:p>
        </w:tc>
        <w:tc>
          <w:tcPr>
            <w:tcW w:w="0" w:type="auto"/>
            <w:vAlign w:val="center"/>
            <w:hideMark/>
          </w:tcPr>
          <w:p w14:paraId="6B8F05E0"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PDF letters / citations</w:t>
            </w:r>
          </w:p>
        </w:tc>
      </w:tr>
      <w:tr w:rsidR="00A9353F" w:rsidRPr="00700D52" w14:paraId="0C1CA90E" w14:textId="77777777" w:rsidTr="00A9353F">
        <w:trPr>
          <w:tblCellSpacing w:w="15" w:type="dxa"/>
        </w:trPr>
        <w:tc>
          <w:tcPr>
            <w:tcW w:w="0" w:type="auto"/>
            <w:vAlign w:val="center"/>
            <w:hideMark/>
          </w:tcPr>
          <w:p w14:paraId="2739B46A"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ORIC Self-Assessment Data</w:t>
            </w:r>
          </w:p>
        </w:tc>
        <w:tc>
          <w:tcPr>
            <w:tcW w:w="0" w:type="auto"/>
            <w:vAlign w:val="center"/>
            <w:hideMark/>
          </w:tcPr>
          <w:p w14:paraId="6BCB0DB0"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Recommended</w:t>
            </w:r>
          </w:p>
        </w:tc>
        <w:tc>
          <w:tcPr>
            <w:tcW w:w="0" w:type="auto"/>
            <w:vAlign w:val="center"/>
            <w:hideMark/>
          </w:tcPr>
          <w:p w14:paraId="67D90834"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XLS/PDF</w:t>
            </w:r>
          </w:p>
        </w:tc>
      </w:tr>
      <w:tr w:rsidR="00A9353F" w:rsidRPr="00700D52" w14:paraId="46A071D9" w14:textId="77777777" w:rsidTr="00A9353F">
        <w:trPr>
          <w:tblCellSpacing w:w="15" w:type="dxa"/>
        </w:trPr>
        <w:tc>
          <w:tcPr>
            <w:tcW w:w="0" w:type="auto"/>
            <w:vAlign w:val="center"/>
            <w:hideMark/>
          </w:tcPr>
          <w:p w14:paraId="428E42B8"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EDI / Ethics Evidence</w:t>
            </w:r>
          </w:p>
        </w:tc>
        <w:tc>
          <w:tcPr>
            <w:tcW w:w="0" w:type="auto"/>
            <w:vAlign w:val="center"/>
            <w:hideMark/>
          </w:tcPr>
          <w:p w14:paraId="66A2755E"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Integrated</w:t>
            </w:r>
          </w:p>
        </w:tc>
        <w:tc>
          <w:tcPr>
            <w:tcW w:w="0" w:type="auto"/>
            <w:vAlign w:val="center"/>
            <w:hideMark/>
          </w:tcPr>
          <w:p w14:paraId="017D7FE7" w14:textId="77777777" w:rsidR="00A9353F" w:rsidRPr="00700D52" w:rsidRDefault="00A9353F" w:rsidP="00A9353F">
            <w:pPr>
              <w:rPr>
                <w:rFonts w:eastAsia="Times New Roman" w:cs="Arial"/>
                <w:kern w:val="0"/>
                <w:lang w:eastAsia="en-GB"/>
                <w14:ligatures w14:val="none"/>
              </w:rPr>
            </w:pPr>
            <w:r w:rsidRPr="00700D52">
              <w:rPr>
                <w:rFonts w:eastAsia="Times New Roman" w:cs="Arial"/>
                <w:kern w:val="0"/>
                <w:lang w:eastAsia="en-GB"/>
                <w14:ligatures w14:val="none"/>
              </w:rPr>
              <w:t>Within templates</w:t>
            </w:r>
          </w:p>
        </w:tc>
      </w:tr>
    </w:tbl>
    <w:p w14:paraId="2A9134F0" w14:textId="77777777" w:rsidR="00A9353F" w:rsidRDefault="00A9353F" w:rsidP="001055AA">
      <w:pPr>
        <w:spacing w:before="100" w:beforeAutospacing="1" w:after="100" w:afterAutospacing="1"/>
        <w:rPr>
          <w:rFonts w:ascii="Arial" w:eastAsia="Times New Roman" w:hAnsi="Arial" w:cs="Arial"/>
          <w:kern w:val="0"/>
          <w:lang w:eastAsia="en-GB"/>
          <w14:ligatures w14:val="none"/>
        </w:rPr>
      </w:pPr>
    </w:p>
    <w:p w14:paraId="24C88FA4" w14:textId="77777777" w:rsidR="00A9353F" w:rsidRDefault="00A9353F" w:rsidP="001055AA">
      <w:pPr>
        <w:spacing w:before="100" w:beforeAutospacing="1" w:after="100" w:afterAutospacing="1"/>
        <w:rPr>
          <w:rFonts w:ascii="Arial" w:eastAsia="Times New Roman" w:hAnsi="Arial" w:cs="Arial"/>
          <w:kern w:val="0"/>
          <w:lang w:eastAsia="en-GB"/>
          <w14:ligatures w14:val="none"/>
        </w:rPr>
      </w:pPr>
    </w:p>
    <w:p w14:paraId="27CF72FD" w14:textId="77777777" w:rsidR="00A9353F" w:rsidRDefault="00A9353F" w:rsidP="001055AA">
      <w:pPr>
        <w:spacing w:before="100" w:beforeAutospacing="1" w:after="100" w:afterAutospacing="1"/>
        <w:rPr>
          <w:rFonts w:ascii="Arial" w:eastAsia="Times New Roman" w:hAnsi="Arial" w:cs="Arial"/>
          <w:kern w:val="0"/>
          <w:lang w:eastAsia="en-GB"/>
          <w14:ligatures w14:val="none"/>
        </w:rPr>
      </w:pPr>
    </w:p>
    <w:p w14:paraId="78837F5D" w14:textId="77777777" w:rsidR="00A9353F" w:rsidRDefault="00A9353F" w:rsidP="001055AA">
      <w:pPr>
        <w:spacing w:before="100" w:beforeAutospacing="1" w:after="100" w:afterAutospacing="1"/>
        <w:rPr>
          <w:rFonts w:ascii="Arial" w:eastAsia="Times New Roman" w:hAnsi="Arial" w:cs="Arial"/>
          <w:kern w:val="0"/>
          <w:lang w:eastAsia="en-GB"/>
          <w14:ligatures w14:val="none"/>
        </w:rPr>
      </w:pPr>
    </w:p>
    <w:p w14:paraId="685D66E5" w14:textId="77777777" w:rsidR="00A9353F" w:rsidRDefault="00A9353F" w:rsidP="001055AA">
      <w:pPr>
        <w:spacing w:before="100" w:beforeAutospacing="1" w:after="100" w:afterAutospacing="1"/>
        <w:rPr>
          <w:rFonts w:ascii="Arial" w:eastAsia="Times New Roman" w:hAnsi="Arial" w:cs="Arial"/>
          <w:kern w:val="0"/>
          <w:lang w:eastAsia="en-GB"/>
          <w14:ligatures w14:val="none"/>
        </w:rPr>
      </w:pPr>
    </w:p>
    <w:p w14:paraId="7D0A447F" w14:textId="77777777" w:rsidR="00A9353F" w:rsidRPr="001055AA" w:rsidRDefault="00A9353F" w:rsidP="001055AA">
      <w:pPr>
        <w:spacing w:before="100" w:beforeAutospacing="1" w:after="100" w:afterAutospacing="1"/>
        <w:rPr>
          <w:rFonts w:ascii="Arial" w:eastAsia="Times New Roman" w:hAnsi="Arial" w:cs="Arial"/>
          <w:kern w:val="0"/>
          <w:lang w:eastAsia="en-GB"/>
          <w14:ligatures w14:val="none"/>
        </w:rPr>
      </w:pPr>
    </w:p>
    <w:p w14:paraId="69D696F3" w14:textId="4A9F49C9" w:rsidR="00A9353F" w:rsidRDefault="00A9353F">
      <w:pPr>
        <w:rPr>
          <w:rFonts w:ascii="Arial" w:eastAsia="Times New Roman" w:hAnsi="Arial" w:cs="Arial"/>
          <w:b/>
          <w:bCs/>
          <w:kern w:val="36"/>
          <w:sz w:val="32"/>
          <w:szCs w:val="32"/>
          <w:lang w:eastAsia="en-GB"/>
          <w14:ligatures w14:val="none"/>
        </w:rPr>
      </w:pPr>
      <w:r>
        <w:rPr>
          <w:rFonts w:ascii="Arial" w:eastAsia="Times New Roman" w:hAnsi="Arial" w:cs="Arial"/>
          <w:b/>
          <w:bCs/>
          <w:kern w:val="36"/>
          <w:sz w:val="32"/>
          <w:szCs w:val="32"/>
          <w:lang w:eastAsia="en-GB"/>
          <w14:ligatures w14:val="none"/>
        </w:rPr>
        <w:br w:type="page"/>
      </w:r>
    </w:p>
    <w:p w14:paraId="5BDE898C" w14:textId="77777777" w:rsidR="00177221" w:rsidRDefault="00177221">
      <w:pPr>
        <w:rPr>
          <w:rFonts w:ascii="Arial" w:eastAsia="Times New Roman" w:hAnsi="Arial" w:cs="Arial"/>
          <w:b/>
          <w:bCs/>
          <w:kern w:val="36"/>
          <w:sz w:val="32"/>
          <w:szCs w:val="32"/>
          <w:lang w:eastAsia="en-GB"/>
          <w14:ligatures w14:val="none"/>
        </w:rPr>
      </w:pPr>
    </w:p>
    <w:p w14:paraId="1C5F11E8" w14:textId="0CD1DB4B" w:rsidR="001055AA" w:rsidRPr="001055AA" w:rsidRDefault="001055AA" w:rsidP="001055AA">
      <w:pPr>
        <w:spacing w:before="100" w:beforeAutospacing="1" w:after="100" w:afterAutospacing="1"/>
        <w:outlineLvl w:val="0"/>
        <w:rPr>
          <w:rFonts w:ascii="Arial" w:eastAsia="Times New Roman" w:hAnsi="Arial" w:cs="Arial"/>
          <w:b/>
          <w:bCs/>
          <w:kern w:val="36"/>
          <w:sz w:val="32"/>
          <w:szCs w:val="32"/>
          <w:lang w:eastAsia="en-GB"/>
          <w14:ligatures w14:val="none"/>
        </w:rPr>
      </w:pPr>
      <w:r w:rsidRPr="001055AA">
        <w:rPr>
          <w:rFonts w:ascii="Arial" w:eastAsia="Times New Roman" w:hAnsi="Arial" w:cs="Arial"/>
          <w:b/>
          <w:bCs/>
          <w:kern w:val="36"/>
          <w:sz w:val="32"/>
          <w:szCs w:val="32"/>
          <w:lang w:eastAsia="en-GB"/>
          <w14:ligatures w14:val="none"/>
        </w:rPr>
        <w:t>University Submission Process: Full Step-by-Step</w:t>
      </w:r>
    </w:p>
    <w:p w14:paraId="063EBA57" w14:textId="77777777" w:rsidR="001055AA" w:rsidRPr="00561EFD" w:rsidRDefault="001055AA" w:rsidP="001055AA">
      <w:pPr>
        <w:spacing w:before="100" w:beforeAutospacing="1" w:after="100" w:afterAutospacing="1"/>
        <w:outlineLvl w:val="1"/>
        <w:rPr>
          <w:rFonts w:ascii="Arial" w:eastAsia="Times New Roman" w:hAnsi="Arial" w:cs="Arial"/>
          <w:b/>
          <w:bCs/>
          <w:kern w:val="0"/>
          <w:sz w:val="28"/>
          <w:szCs w:val="28"/>
          <w:u w:val="single"/>
          <w:lang w:eastAsia="en-GB"/>
          <w14:ligatures w14:val="none"/>
        </w:rPr>
      </w:pPr>
      <w:r w:rsidRPr="001055AA">
        <w:rPr>
          <w:rFonts w:ascii="Apple Color Emoji" w:eastAsia="Times New Roman" w:hAnsi="Apple Color Emoji" w:cs="Apple Color Emoji"/>
          <w:b/>
          <w:bCs/>
          <w:kern w:val="0"/>
          <w:sz w:val="32"/>
          <w:szCs w:val="32"/>
          <w:u w:val="single"/>
          <w:lang w:eastAsia="en-GB"/>
          <w14:ligatures w14:val="none"/>
        </w:rPr>
        <w:t>🟦</w:t>
      </w:r>
      <w:r w:rsidRPr="001055AA">
        <w:rPr>
          <w:rFonts w:ascii="Arial" w:eastAsia="Times New Roman" w:hAnsi="Arial" w:cs="Arial"/>
          <w:b/>
          <w:bCs/>
          <w:kern w:val="0"/>
          <w:sz w:val="32"/>
          <w:szCs w:val="32"/>
          <w:u w:val="single"/>
          <w:lang w:eastAsia="en-GB"/>
          <w14:ligatures w14:val="none"/>
        </w:rPr>
        <w:t xml:space="preserve"> </w:t>
      </w:r>
      <w:r w:rsidRPr="00561EFD">
        <w:rPr>
          <w:rFonts w:ascii="Arial" w:eastAsia="Times New Roman" w:hAnsi="Arial" w:cs="Arial"/>
          <w:b/>
          <w:bCs/>
          <w:kern w:val="0"/>
          <w:sz w:val="28"/>
          <w:szCs w:val="28"/>
          <w:u w:val="single"/>
          <w:lang w:eastAsia="en-GB"/>
          <w14:ligatures w14:val="none"/>
        </w:rPr>
        <w:t>STAGE 0 — INITIAL PREPARATION</w:t>
      </w:r>
    </w:p>
    <w:p w14:paraId="2F7F52E7" w14:textId="637549CA"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 xml:space="preserve">0.1 Interpret </w:t>
      </w:r>
      <w:r w:rsidR="00FC6A91">
        <w:rPr>
          <w:rFonts w:ascii="Arial" w:eastAsia="Times New Roman" w:hAnsi="Arial" w:cs="Arial"/>
          <w:b/>
          <w:bCs/>
          <w:kern w:val="0"/>
          <w:sz w:val="27"/>
          <w:szCs w:val="27"/>
          <w:lang w:eastAsia="en-GB"/>
          <w14:ligatures w14:val="none"/>
        </w:rPr>
        <w:t>REF PAKISTAN</w:t>
      </w:r>
      <w:r w:rsidRPr="001055AA">
        <w:rPr>
          <w:rFonts w:ascii="Arial" w:eastAsia="Times New Roman" w:hAnsi="Arial" w:cs="Arial"/>
          <w:b/>
          <w:bCs/>
          <w:kern w:val="0"/>
          <w:sz w:val="27"/>
          <w:szCs w:val="27"/>
          <w:lang w:eastAsia="en-GB"/>
          <w14:ligatures w14:val="none"/>
        </w:rPr>
        <w:t xml:space="preserve"> Guidelines</w:t>
      </w:r>
    </w:p>
    <w:p w14:paraId="429C43B5"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Universities review:</w:t>
      </w:r>
    </w:p>
    <w:p w14:paraId="7FDE3DC8" w14:textId="77777777" w:rsidR="001055AA" w:rsidRPr="001055AA" w:rsidRDefault="001055AA" w:rsidP="001055AA">
      <w:pPr>
        <w:numPr>
          <w:ilvl w:val="0"/>
          <w:numId w:val="1"/>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Handbook</w:t>
      </w:r>
    </w:p>
    <w:p w14:paraId="0BF5295B" w14:textId="0810D470" w:rsidR="001055AA" w:rsidRPr="001055AA" w:rsidRDefault="00093ABD" w:rsidP="001055AA">
      <w:pPr>
        <w:numPr>
          <w:ilvl w:val="0"/>
          <w:numId w:val="1"/>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D</w:t>
      </w:r>
      <w:r>
        <w:rPr>
          <w:rFonts w:ascii="Arial" w:eastAsia="Times New Roman" w:hAnsi="Arial" w:cs="Arial"/>
          <w:kern w:val="0"/>
          <w:lang w:eastAsia="en-GB"/>
          <w14:ligatures w14:val="none"/>
        </w:rPr>
        <w:t>ocument bundle</w:t>
      </w:r>
      <w:r w:rsidR="001055AA" w:rsidRPr="001055AA">
        <w:rPr>
          <w:rFonts w:ascii="Arial" w:eastAsia="Times New Roman" w:hAnsi="Arial" w:cs="Arial"/>
          <w:kern w:val="0"/>
          <w:lang w:eastAsia="en-GB"/>
          <w14:ligatures w14:val="none"/>
        </w:rPr>
        <w:t>s for Outputs, Environment, Impact</w:t>
      </w:r>
    </w:p>
    <w:p w14:paraId="574039BC" w14:textId="77777777" w:rsidR="001055AA" w:rsidRPr="001055AA" w:rsidRDefault="001055AA" w:rsidP="001055AA">
      <w:pPr>
        <w:numPr>
          <w:ilvl w:val="0"/>
          <w:numId w:val="1"/>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Evidence standards</w:t>
      </w:r>
    </w:p>
    <w:p w14:paraId="55F3CB8B" w14:textId="77777777" w:rsidR="001055AA" w:rsidRPr="001055AA" w:rsidRDefault="001055AA" w:rsidP="001055AA">
      <w:pPr>
        <w:numPr>
          <w:ilvl w:val="0"/>
          <w:numId w:val="1"/>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Eligibility criteria for staff and outputs</w:t>
      </w:r>
    </w:p>
    <w:p w14:paraId="67B4E868" w14:textId="6A4D8E4F"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b/>
          <w:bCs/>
          <w:kern w:val="0"/>
          <w:lang w:eastAsia="en-GB"/>
          <w14:ligatures w14:val="none"/>
        </w:rPr>
        <w:t>Purpose:</w:t>
      </w:r>
      <w:r w:rsidRPr="001055AA">
        <w:rPr>
          <w:rFonts w:ascii="Arial" w:eastAsia="Times New Roman" w:hAnsi="Arial" w:cs="Arial"/>
          <w:kern w:val="0"/>
          <w:lang w:eastAsia="en-GB"/>
          <w14:ligatures w14:val="none"/>
        </w:rPr>
        <w:br/>
        <w:t>Ensure institutional understanding of expectations and compliance requirements.</w:t>
      </w:r>
    </w:p>
    <w:p w14:paraId="2244D7B1" w14:textId="353E829E"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 xml:space="preserve">0.2 Establish Institutional </w:t>
      </w:r>
      <w:r w:rsidR="00FC6A91">
        <w:rPr>
          <w:rFonts w:ascii="Arial" w:eastAsia="Times New Roman" w:hAnsi="Arial" w:cs="Arial"/>
          <w:b/>
          <w:bCs/>
          <w:kern w:val="0"/>
          <w:sz w:val="27"/>
          <w:szCs w:val="27"/>
          <w:lang w:eastAsia="en-GB"/>
          <w14:ligatures w14:val="none"/>
        </w:rPr>
        <w:t>REF P</w:t>
      </w:r>
      <w:r w:rsidR="00093ABD">
        <w:rPr>
          <w:rFonts w:ascii="Arial" w:eastAsia="Times New Roman" w:hAnsi="Arial" w:cs="Arial"/>
          <w:b/>
          <w:bCs/>
          <w:kern w:val="0"/>
          <w:sz w:val="27"/>
          <w:szCs w:val="27"/>
          <w:lang w:eastAsia="en-GB"/>
          <w14:ligatures w14:val="none"/>
        </w:rPr>
        <w:t>akistan Steering Group and support t</w:t>
      </w:r>
      <w:r w:rsidR="00093ABD" w:rsidRPr="001055AA">
        <w:rPr>
          <w:rFonts w:ascii="Arial" w:eastAsia="Times New Roman" w:hAnsi="Arial" w:cs="Arial"/>
          <w:b/>
          <w:bCs/>
          <w:kern w:val="0"/>
          <w:sz w:val="27"/>
          <w:szCs w:val="27"/>
          <w:lang w:eastAsia="en-GB"/>
          <w14:ligatures w14:val="none"/>
        </w:rPr>
        <w:t>eam</w:t>
      </w:r>
    </w:p>
    <w:p w14:paraId="46136915"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Includes:</w:t>
      </w:r>
    </w:p>
    <w:p w14:paraId="35B9CE44" w14:textId="57B022B2" w:rsidR="00561EFD" w:rsidRDefault="00642D32" w:rsidP="001055AA">
      <w:pPr>
        <w:numPr>
          <w:ilvl w:val="0"/>
          <w:numId w:val="2"/>
        </w:numPr>
        <w:spacing w:before="100" w:beforeAutospacing="1" w:after="100" w:afterAutospacing="1"/>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Appointed </w:t>
      </w:r>
      <w:r w:rsidR="00561EFD">
        <w:rPr>
          <w:rFonts w:ascii="Arial" w:eastAsia="Times New Roman" w:hAnsi="Arial" w:cs="Arial"/>
          <w:kern w:val="0"/>
          <w:lang w:eastAsia="en-GB"/>
          <w14:ligatures w14:val="none"/>
        </w:rPr>
        <w:t>REF Pakistan Coordinator</w:t>
      </w:r>
    </w:p>
    <w:p w14:paraId="71B324EA" w14:textId="1D71E70E" w:rsidR="001055AA" w:rsidRPr="001055AA" w:rsidRDefault="00FC6A91" w:rsidP="001055AA">
      <w:pPr>
        <w:numPr>
          <w:ilvl w:val="0"/>
          <w:numId w:val="2"/>
        </w:numPr>
        <w:spacing w:before="100" w:beforeAutospacing="1" w:after="100" w:afterAutospacing="1"/>
        <w:rPr>
          <w:rFonts w:ascii="Arial" w:eastAsia="Times New Roman" w:hAnsi="Arial" w:cs="Arial"/>
          <w:kern w:val="0"/>
          <w:lang w:eastAsia="en-GB"/>
          <w14:ligatures w14:val="none"/>
        </w:rPr>
      </w:pPr>
      <w:r>
        <w:rPr>
          <w:rFonts w:ascii="Arial" w:eastAsia="Times New Roman" w:hAnsi="Arial" w:cs="Arial"/>
          <w:kern w:val="0"/>
          <w:lang w:eastAsia="en-GB"/>
          <w14:ligatures w14:val="none"/>
        </w:rPr>
        <w:t>REF P</w:t>
      </w:r>
      <w:r w:rsidR="00561EFD">
        <w:rPr>
          <w:rFonts w:ascii="Arial" w:eastAsia="Times New Roman" w:hAnsi="Arial" w:cs="Arial"/>
          <w:kern w:val="0"/>
          <w:lang w:eastAsia="en-GB"/>
          <w14:ligatures w14:val="none"/>
        </w:rPr>
        <w:t>akistan</w:t>
      </w:r>
      <w:r w:rsidR="001055AA" w:rsidRPr="001055AA">
        <w:rPr>
          <w:rFonts w:ascii="Arial" w:eastAsia="Times New Roman" w:hAnsi="Arial" w:cs="Arial"/>
          <w:kern w:val="0"/>
          <w:lang w:eastAsia="en-GB"/>
          <w14:ligatures w14:val="none"/>
        </w:rPr>
        <w:t xml:space="preserve"> academic lead</w:t>
      </w:r>
    </w:p>
    <w:p w14:paraId="009C207E" w14:textId="77777777" w:rsidR="001055AA" w:rsidRPr="001055AA" w:rsidRDefault="001055AA" w:rsidP="001055AA">
      <w:pPr>
        <w:numPr>
          <w:ilvl w:val="0"/>
          <w:numId w:val="2"/>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Data/evidence officers</w:t>
      </w:r>
    </w:p>
    <w:p w14:paraId="00974271" w14:textId="77777777" w:rsidR="001055AA" w:rsidRPr="001055AA" w:rsidRDefault="001055AA" w:rsidP="001055AA">
      <w:pPr>
        <w:numPr>
          <w:ilvl w:val="0"/>
          <w:numId w:val="2"/>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Departmental coordinators</w:t>
      </w:r>
    </w:p>
    <w:p w14:paraId="45DC9329" w14:textId="77777777" w:rsidR="001055AA" w:rsidRPr="001055AA" w:rsidRDefault="001055AA" w:rsidP="001055AA">
      <w:pPr>
        <w:numPr>
          <w:ilvl w:val="0"/>
          <w:numId w:val="2"/>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Impact officers</w:t>
      </w:r>
    </w:p>
    <w:p w14:paraId="3A067461" w14:textId="77777777" w:rsidR="001055AA" w:rsidRPr="001055AA" w:rsidRDefault="001055AA" w:rsidP="001055AA">
      <w:pPr>
        <w:numPr>
          <w:ilvl w:val="0"/>
          <w:numId w:val="2"/>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Administrative support</w:t>
      </w:r>
    </w:p>
    <w:p w14:paraId="648F0EBF" w14:textId="18F38A31"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b/>
          <w:bCs/>
          <w:kern w:val="0"/>
          <w:lang w:eastAsia="en-GB"/>
          <w14:ligatures w14:val="none"/>
        </w:rPr>
        <w:t>Purpose:</w:t>
      </w:r>
      <w:r w:rsidRPr="001055AA">
        <w:rPr>
          <w:rFonts w:ascii="Arial" w:eastAsia="Times New Roman" w:hAnsi="Arial" w:cs="Arial"/>
          <w:kern w:val="0"/>
          <w:lang w:eastAsia="en-GB"/>
          <w14:ligatures w14:val="none"/>
        </w:rPr>
        <w:br/>
        <w:t>Centralise decision-making and workflow control.</w:t>
      </w:r>
    </w:p>
    <w:p w14:paraId="24F273AD" w14:textId="77777777" w:rsidR="001055AA" w:rsidRPr="001055AA" w:rsidRDefault="001055AA" w:rsidP="001055AA">
      <w:pPr>
        <w:spacing w:before="100" w:beforeAutospacing="1" w:after="100" w:afterAutospacing="1"/>
        <w:outlineLvl w:val="1"/>
        <w:rPr>
          <w:rFonts w:ascii="Arial" w:eastAsia="Times New Roman" w:hAnsi="Arial" w:cs="Arial"/>
          <w:b/>
          <w:bCs/>
          <w:kern w:val="0"/>
          <w:sz w:val="32"/>
          <w:szCs w:val="32"/>
          <w:u w:val="single"/>
          <w:lang w:eastAsia="en-GB"/>
          <w14:ligatures w14:val="none"/>
        </w:rPr>
      </w:pPr>
      <w:r w:rsidRPr="001055AA">
        <w:rPr>
          <w:rFonts w:ascii="Apple Color Emoji" w:eastAsia="Times New Roman" w:hAnsi="Apple Color Emoji" w:cs="Apple Color Emoji"/>
          <w:b/>
          <w:bCs/>
          <w:kern w:val="0"/>
          <w:sz w:val="32"/>
          <w:szCs w:val="32"/>
          <w:u w:val="single"/>
          <w:lang w:eastAsia="en-GB"/>
          <w14:ligatures w14:val="none"/>
        </w:rPr>
        <w:t>🟩</w:t>
      </w:r>
      <w:r w:rsidRPr="001055AA">
        <w:rPr>
          <w:rFonts w:ascii="Arial" w:eastAsia="Times New Roman" w:hAnsi="Arial" w:cs="Arial"/>
          <w:b/>
          <w:bCs/>
          <w:kern w:val="0"/>
          <w:sz w:val="32"/>
          <w:szCs w:val="32"/>
          <w:u w:val="single"/>
          <w:lang w:eastAsia="en-GB"/>
          <w14:ligatures w14:val="none"/>
        </w:rPr>
        <w:t xml:space="preserve"> </w:t>
      </w:r>
      <w:r w:rsidRPr="00561EFD">
        <w:rPr>
          <w:rFonts w:ascii="Arial" w:eastAsia="Times New Roman" w:hAnsi="Arial" w:cs="Arial"/>
          <w:b/>
          <w:bCs/>
          <w:kern w:val="0"/>
          <w:sz w:val="28"/>
          <w:szCs w:val="28"/>
          <w:u w:val="single"/>
          <w:lang w:eastAsia="en-GB"/>
          <w14:ligatures w14:val="none"/>
        </w:rPr>
        <w:t>STAGE 1 — IDENTIFY ELIGIBLE STAFF &amp; OUTPUTS</w:t>
      </w:r>
    </w:p>
    <w:p w14:paraId="044C71AB"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1.1 Staff Identification</w:t>
      </w:r>
    </w:p>
    <w:p w14:paraId="03B15AFB" w14:textId="092D6952"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 xml:space="preserve">Institution compiles list of eligible academic staff based on national </w:t>
      </w:r>
      <w:r w:rsidR="00FC6A91">
        <w:rPr>
          <w:rFonts w:ascii="Arial" w:eastAsia="Times New Roman" w:hAnsi="Arial" w:cs="Arial"/>
          <w:kern w:val="0"/>
          <w:lang w:eastAsia="en-GB"/>
          <w14:ligatures w14:val="none"/>
        </w:rPr>
        <w:t xml:space="preserve">REF </w:t>
      </w:r>
      <w:r w:rsidR="00561EFD">
        <w:rPr>
          <w:rFonts w:ascii="Arial" w:eastAsia="Times New Roman" w:hAnsi="Arial" w:cs="Arial"/>
          <w:kern w:val="0"/>
          <w:lang w:eastAsia="en-GB"/>
          <w14:ligatures w14:val="none"/>
        </w:rPr>
        <w:t>Pakistan</w:t>
      </w:r>
      <w:r w:rsidRPr="001055AA">
        <w:rPr>
          <w:rFonts w:ascii="Arial" w:eastAsia="Times New Roman" w:hAnsi="Arial" w:cs="Arial"/>
          <w:kern w:val="0"/>
          <w:lang w:eastAsia="en-GB"/>
          <w14:ligatures w14:val="none"/>
        </w:rPr>
        <w:t xml:space="preserve"> definitions.</w:t>
      </w:r>
    </w:p>
    <w:p w14:paraId="45FC08F4"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1.2 Output Mapping</w:t>
      </w:r>
    </w:p>
    <w:p w14:paraId="70F05433"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Each department nominates:</w:t>
      </w:r>
    </w:p>
    <w:p w14:paraId="4EDB2761" w14:textId="77777777" w:rsidR="001055AA" w:rsidRPr="001055AA" w:rsidRDefault="001055AA" w:rsidP="001055AA">
      <w:pPr>
        <w:numPr>
          <w:ilvl w:val="0"/>
          <w:numId w:val="3"/>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High-quality research outputs</w:t>
      </w:r>
    </w:p>
    <w:p w14:paraId="4882A202" w14:textId="77777777" w:rsidR="001055AA" w:rsidRPr="001055AA" w:rsidRDefault="001055AA" w:rsidP="001055AA">
      <w:pPr>
        <w:numPr>
          <w:ilvl w:val="0"/>
          <w:numId w:val="3"/>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Outputs with the strongest evidence of contribution and rigour</w:t>
      </w:r>
    </w:p>
    <w:p w14:paraId="568E0489" w14:textId="77777777" w:rsidR="001055AA" w:rsidRPr="001055AA" w:rsidRDefault="001055AA" w:rsidP="001055AA">
      <w:pPr>
        <w:numPr>
          <w:ilvl w:val="0"/>
          <w:numId w:val="3"/>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Supporting evidence (datasets, ethics, citations, peer review info)</w:t>
      </w:r>
    </w:p>
    <w:p w14:paraId="69B4212D" w14:textId="384A3324"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b/>
          <w:bCs/>
          <w:kern w:val="0"/>
          <w:lang w:eastAsia="en-GB"/>
          <w14:ligatures w14:val="none"/>
        </w:rPr>
        <w:lastRenderedPageBreak/>
        <w:t>Purpose:</w:t>
      </w:r>
      <w:r w:rsidRPr="001055AA">
        <w:rPr>
          <w:rFonts w:ascii="Arial" w:eastAsia="Times New Roman" w:hAnsi="Arial" w:cs="Arial"/>
          <w:kern w:val="0"/>
          <w:lang w:eastAsia="en-GB"/>
          <w14:ligatures w14:val="none"/>
        </w:rPr>
        <w:br/>
        <w:t>Prepare a balanced, evidence-supported portfolio</w:t>
      </w:r>
    </w:p>
    <w:p w14:paraId="3E69B2A2" w14:textId="4EE605AF" w:rsidR="001055AA" w:rsidRPr="001055AA" w:rsidRDefault="001055AA" w:rsidP="001055AA">
      <w:pPr>
        <w:spacing w:before="100" w:beforeAutospacing="1" w:after="100" w:afterAutospacing="1"/>
        <w:outlineLvl w:val="1"/>
        <w:rPr>
          <w:rFonts w:ascii="Arial" w:eastAsia="Times New Roman" w:hAnsi="Arial" w:cs="Arial"/>
          <w:b/>
          <w:bCs/>
          <w:kern w:val="0"/>
          <w:sz w:val="32"/>
          <w:szCs w:val="32"/>
          <w:u w:val="single"/>
          <w:lang w:eastAsia="en-GB"/>
          <w14:ligatures w14:val="none"/>
        </w:rPr>
      </w:pPr>
      <w:r w:rsidRPr="001055AA">
        <w:rPr>
          <w:rFonts w:ascii="Apple Color Emoji" w:eastAsia="Times New Roman" w:hAnsi="Apple Color Emoji" w:cs="Apple Color Emoji"/>
          <w:b/>
          <w:bCs/>
          <w:kern w:val="0"/>
          <w:sz w:val="32"/>
          <w:szCs w:val="32"/>
          <w:u w:val="single"/>
          <w:lang w:eastAsia="en-GB"/>
          <w14:ligatures w14:val="none"/>
        </w:rPr>
        <w:t>🟧</w:t>
      </w:r>
      <w:r w:rsidRPr="001055AA">
        <w:rPr>
          <w:rFonts w:ascii="Arial" w:eastAsia="Times New Roman" w:hAnsi="Arial" w:cs="Arial"/>
          <w:b/>
          <w:bCs/>
          <w:kern w:val="0"/>
          <w:sz w:val="32"/>
          <w:szCs w:val="32"/>
          <w:u w:val="single"/>
          <w:lang w:eastAsia="en-GB"/>
          <w14:ligatures w14:val="none"/>
        </w:rPr>
        <w:t xml:space="preserve"> </w:t>
      </w:r>
      <w:r w:rsidRPr="00561EFD">
        <w:rPr>
          <w:rFonts w:ascii="Arial" w:eastAsia="Times New Roman" w:hAnsi="Arial" w:cs="Arial"/>
          <w:b/>
          <w:bCs/>
          <w:kern w:val="0"/>
          <w:sz w:val="28"/>
          <w:szCs w:val="28"/>
          <w:u w:val="single"/>
          <w:lang w:eastAsia="en-GB"/>
          <w14:ligatures w14:val="none"/>
        </w:rPr>
        <w:t xml:space="preserve">STAGE </w:t>
      </w:r>
      <w:r w:rsidR="00093ABD" w:rsidRPr="00561EFD">
        <w:rPr>
          <w:rFonts w:ascii="Arial" w:eastAsia="Times New Roman" w:hAnsi="Arial" w:cs="Arial"/>
          <w:b/>
          <w:bCs/>
          <w:kern w:val="0"/>
          <w:sz w:val="28"/>
          <w:szCs w:val="28"/>
          <w:u w:val="single"/>
          <w:lang w:eastAsia="en-GB"/>
          <w14:ligatures w14:val="none"/>
        </w:rPr>
        <w:t>2</w:t>
      </w:r>
      <w:r w:rsidRPr="00561EFD">
        <w:rPr>
          <w:rFonts w:ascii="Arial" w:eastAsia="Times New Roman" w:hAnsi="Arial" w:cs="Arial"/>
          <w:b/>
          <w:bCs/>
          <w:kern w:val="0"/>
          <w:sz w:val="28"/>
          <w:szCs w:val="28"/>
          <w:u w:val="single"/>
          <w:lang w:eastAsia="en-GB"/>
          <w14:ligatures w14:val="none"/>
        </w:rPr>
        <w:t xml:space="preserve"> — IMPACT CASE STUDY DEVELOPMENT</w:t>
      </w:r>
    </w:p>
    <w:p w14:paraId="77F6D148"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2.1 Select Impact Cases</w:t>
      </w:r>
    </w:p>
    <w:p w14:paraId="52C7AE97"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Choose cases with:</w:t>
      </w:r>
    </w:p>
    <w:p w14:paraId="5181C560" w14:textId="77777777" w:rsidR="001055AA" w:rsidRPr="001055AA" w:rsidRDefault="001055AA" w:rsidP="001055AA">
      <w:pPr>
        <w:numPr>
          <w:ilvl w:val="0"/>
          <w:numId w:val="4"/>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Clear causal pathways</w:t>
      </w:r>
    </w:p>
    <w:p w14:paraId="7A7DCAA4" w14:textId="77777777" w:rsidR="001055AA" w:rsidRPr="001055AA" w:rsidRDefault="001055AA" w:rsidP="001055AA">
      <w:pPr>
        <w:numPr>
          <w:ilvl w:val="0"/>
          <w:numId w:val="4"/>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Independently verifiable influence</w:t>
      </w:r>
    </w:p>
    <w:p w14:paraId="46D3DC74" w14:textId="77777777" w:rsidR="001055AA" w:rsidRPr="001055AA" w:rsidRDefault="001055AA" w:rsidP="001055AA">
      <w:pPr>
        <w:numPr>
          <w:ilvl w:val="0"/>
          <w:numId w:val="4"/>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Strong stakeholder documentation</w:t>
      </w:r>
    </w:p>
    <w:p w14:paraId="48BD371D"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2.2 Collect Evidence</w:t>
      </w:r>
    </w:p>
    <w:p w14:paraId="1DF83FBC"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May include:</w:t>
      </w:r>
    </w:p>
    <w:p w14:paraId="57B1CDDC" w14:textId="77777777" w:rsidR="001055AA" w:rsidRPr="001055AA" w:rsidRDefault="001055AA" w:rsidP="001055AA">
      <w:pPr>
        <w:numPr>
          <w:ilvl w:val="0"/>
          <w:numId w:val="5"/>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Policy adoption documents</w:t>
      </w:r>
    </w:p>
    <w:p w14:paraId="5B336476" w14:textId="77777777" w:rsidR="001055AA" w:rsidRPr="001055AA" w:rsidRDefault="001055AA" w:rsidP="001055AA">
      <w:pPr>
        <w:numPr>
          <w:ilvl w:val="0"/>
          <w:numId w:val="5"/>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Stakeholder letters</w:t>
      </w:r>
    </w:p>
    <w:p w14:paraId="5DA1E027" w14:textId="77777777" w:rsidR="001055AA" w:rsidRPr="001055AA" w:rsidRDefault="001055AA" w:rsidP="001055AA">
      <w:pPr>
        <w:numPr>
          <w:ilvl w:val="0"/>
          <w:numId w:val="5"/>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Data on changes achieved</w:t>
      </w:r>
    </w:p>
    <w:p w14:paraId="2621177B" w14:textId="77777777" w:rsidR="001055AA" w:rsidRPr="001055AA" w:rsidRDefault="001055AA" w:rsidP="001055AA">
      <w:pPr>
        <w:numPr>
          <w:ilvl w:val="0"/>
          <w:numId w:val="5"/>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Media coverage</w:t>
      </w:r>
    </w:p>
    <w:p w14:paraId="5E8E7EF5" w14:textId="77777777" w:rsidR="001055AA" w:rsidRPr="001055AA" w:rsidRDefault="001055AA" w:rsidP="001055AA">
      <w:pPr>
        <w:numPr>
          <w:ilvl w:val="0"/>
          <w:numId w:val="5"/>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Programme evaluations</w:t>
      </w:r>
    </w:p>
    <w:p w14:paraId="1BA95C77"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2.3 Draft and Refine Impact Narrative</w:t>
      </w:r>
    </w:p>
    <w:p w14:paraId="4B4D0471"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Ensure:</w:t>
      </w:r>
    </w:p>
    <w:p w14:paraId="64B03A44" w14:textId="77777777" w:rsidR="001055AA" w:rsidRPr="001055AA" w:rsidRDefault="001055AA" w:rsidP="001055AA">
      <w:pPr>
        <w:numPr>
          <w:ilvl w:val="0"/>
          <w:numId w:val="6"/>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Clear outcome, not just activity</w:t>
      </w:r>
    </w:p>
    <w:p w14:paraId="57B82D06" w14:textId="77777777" w:rsidR="001055AA" w:rsidRPr="001055AA" w:rsidRDefault="001055AA" w:rsidP="001055AA">
      <w:pPr>
        <w:numPr>
          <w:ilvl w:val="0"/>
          <w:numId w:val="6"/>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Robust evidence chain</w:t>
      </w:r>
    </w:p>
    <w:p w14:paraId="43384EEC" w14:textId="6E352562" w:rsidR="001055AA" w:rsidRPr="001055AA" w:rsidRDefault="001055AA" w:rsidP="001055AA">
      <w:pPr>
        <w:numPr>
          <w:ilvl w:val="0"/>
          <w:numId w:val="6"/>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Alignment to Annex 1 descriptors for reach and significanc</w:t>
      </w:r>
    </w:p>
    <w:p w14:paraId="62389E5B" w14:textId="77777777" w:rsidR="001055AA" w:rsidRPr="00561EFD" w:rsidRDefault="001055AA" w:rsidP="001055AA">
      <w:pPr>
        <w:spacing w:before="100" w:beforeAutospacing="1" w:after="100" w:afterAutospacing="1"/>
        <w:outlineLvl w:val="1"/>
        <w:rPr>
          <w:rFonts w:ascii="Arial" w:eastAsia="Times New Roman" w:hAnsi="Arial" w:cs="Arial"/>
          <w:b/>
          <w:bCs/>
          <w:kern w:val="0"/>
          <w:sz w:val="28"/>
          <w:szCs w:val="28"/>
          <w:u w:val="single"/>
          <w:lang w:eastAsia="en-GB"/>
          <w14:ligatures w14:val="none"/>
        </w:rPr>
      </w:pPr>
      <w:r w:rsidRPr="001055AA">
        <w:rPr>
          <w:rFonts w:ascii="Apple Color Emoji" w:eastAsia="Times New Roman" w:hAnsi="Apple Color Emoji" w:cs="Apple Color Emoji"/>
          <w:b/>
          <w:bCs/>
          <w:kern w:val="0"/>
          <w:sz w:val="32"/>
          <w:szCs w:val="32"/>
          <w:u w:val="single"/>
          <w:lang w:eastAsia="en-GB"/>
          <w14:ligatures w14:val="none"/>
        </w:rPr>
        <w:t xml:space="preserve">🟨 </w:t>
      </w:r>
      <w:r w:rsidRPr="00561EFD">
        <w:rPr>
          <w:rFonts w:ascii="Arial" w:eastAsia="Times New Roman" w:hAnsi="Arial" w:cs="Arial"/>
          <w:b/>
          <w:bCs/>
          <w:kern w:val="0"/>
          <w:sz w:val="28"/>
          <w:szCs w:val="28"/>
          <w:u w:val="single"/>
          <w:lang w:eastAsia="en-GB"/>
          <w14:ligatures w14:val="none"/>
        </w:rPr>
        <w:t>STAGE 3 — ENVIRONMENT STATEMENT PREPARATION</w:t>
      </w:r>
    </w:p>
    <w:p w14:paraId="311FF51B"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3.1 Draft Environment Narrative</w:t>
      </w:r>
    </w:p>
    <w:p w14:paraId="320AE3CD"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Must include:</w:t>
      </w:r>
    </w:p>
    <w:p w14:paraId="66D204E4" w14:textId="77777777" w:rsidR="001055AA" w:rsidRPr="001055AA" w:rsidRDefault="001055AA" w:rsidP="001055AA">
      <w:pPr>
        <w:numPr>
          <w:ilvl w:val="0"/>
          <w:numId w:val="7"/>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Strategy &amp; governance</w:t>
      </w:r>
    </w:p>
    <w:p w14:paraId="22127B5E" w14:textId="77777777" w:rsidR="001055AA" w:rsidRPr="001055AA" w:rsidRDefault="001055AA" w:rsidP="001055AA">
      <w:pPr>
        <w:numPr>
          <w:ilvl w:val="0"/>
          <w:numId w:val="7"/>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Research culture</w:t>
      </w:r>
    </w:p>
    <w:p w14:paraId="3A138523" w14:textId="77777777" w:rsidR="001055AA" w:rsidRPr="001055AA" w:rsidRDefault="001055AA" w:rsidP="001055AA">
      <w:pPr>
        <w:numPr>
          <w:ilvl w:val="0"/>
          <w:numId w:val="7"/>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Doctoral training</w:t>
      </w:r>
    </w:p>
    <w:p w14:paraId="19E76E34" w14:textId="77777777" w:rsidR="001055AA" w:rsidRPr="001055AA" w:rsidRDefault="001055AA" w:rsidP="001055AA">
      <w:pPr>
        <w:numPr>
          <w:ilvl w:val="0"/>
          <w:numId w:val="7"/>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Infrastructure</w:t>
      </w:r>
    </w:p>
    <w:p w14:paraId="5E7B763D" w14:textId="77777777" w:rsidR="001055AA" w:rsidRPr="001055AA" w:rsidRDefault="001055AA" w:rsidP="001055AA">
      <w:pPr>
        <w:numPr>
          <w:ilvl w:val="0"/>
          <w:numId w:val="7"/>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Funding and grants</w:t>
      </w:r>
    </w:p>
    <w:p w14:paraId="4173E896" w14:textId="77777777" w:rsidR="001055AA" w:rsidRPr="001055AA" w:rsidRDefault="001055AA" w:rsidP="001055AA">
      <w:pPr>
        <w:numPr>
          <w:ilvl w:val="0"/>
          <w:numId w:val="7"/>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KPIs and performance data</w:t>
      </w:r>
    </w:p>
    <w:p w14:paraId="16AEA7F3"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3.2 Evidence Assembly</w:t>
      </w:r>
    </w:p>
    <w:p w14:paraId="456DC681" w14:textId="77777777" w:rsidR="001055AA" w:rsidRPr="001055AA" w:rsidRDefault="001055AA" w:rsidP="001055AA">
      <w:pPr>
        <w:numPr>
          <w:ilvl w:val="0"/>
          <w:numId w:val="8"/>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Organisational charts</w:t>
      </w:r>
    </w:p>
    <w:p w14:paraId="1F6529AB" w14:textId="77777777" w:rsidR="001055AA" w:rsidRPr="001055AA" w:rsidRDefault="001055AA" w:rsidP="001055AA">
      <w:pPr>
        <w:numPr>
          <w:ilvl w:val="0"/>
          <w:numId w:val="8"/>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Policy documents</w:t>
      </w:r>
    </w:p>
    <w:p w14:paraId="06FC40B1" w14:textId="77777777" w:rsidR="001055AA" w:rsidRPr="001055AA" w:rsidRDefault="001055AA" w:rsidP="001055AA">
      <w:pPr>
        <w:numPr>
          <w:ilvl w:val="0"/>
          <w:numId w:val="8"/>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lastRenderedPageBreak/>
        <w:t>Training logs</w:t>
      </w:r>
    </w:p>
    <w:p w14:paraId="3B9EB47D" w14:textId="54062FBF" w:rsidR="001055AA" w:rsidRPr="001055AA" w:rsidRDefault="001055AA" w:rsidP="001055AA">
      <w:pPr>
        <w:numPr>
          <w:ilvl w:val="0"/>
          <w:numId w:val="8"/>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Performance statistics</w:t>
      </w:r>
    </w:p>
    <w:p w14:paraId="527EEE75" w14:textId="77777777" w:rsidR="001055AA" w:rsidRPr="001055AA" w:rsidRDefault="001055AA" w:rsidP="001055AA">
      <w:pPr>
        <w:spacing w:before="100" w:beforeAutospacing="1" w:after="100" w:afterAutospacing="1"/>
        <w:outlineLvl w:val="1"/>
        <w:rPr>
          <w:rFonts w:ascii="Apple Color Emoji" w:eastAsia="Times New Roman" w:hAnsi="Apple Color Emoji" w:cs="Apple Color Emoji"/>
          <w:b/>
          <w:bCs/>
          <w:kern w:val="0"/>
          <w:sz w:val="32"/>
          <w:szCs w:val="32"/>
          <w:u w:val="single"/>
          <w:lang w:eastAsia="en-GB"/>
          <w14:ligatures w14:val="none"/>
        </w:rPr>
      </w:pPr>
      <w:r w:rsidRPr="001055AA">
        <w:rPr>
          <w:rFonts w:ascii="Apple Color Emoji" w:eastAsia="Times New Roman" w:hAnsi="Apple Color Emoji" w:cs="Apple Color Emoji"/>
          <w:b/>
          <w:bCs/>
          <w:kern w:val="0"/>
          <w:sz w:val="32"/>
          <w:szCs w:val="32"/>
          <w:u w:val="single"/>
          <w:lang w:eastAsia="en-GB"/>
          <w14:ligatures w14:val="none"/>
        </w:rPr>
        <w:t xml:space="preserve">🟫 STAGE 4 </w:t>
      </w:r>
      <w:r w:rsidRPr="001055AA">
        <w:rPr>
          <w:rFonts w:ascii="Times New Roman" w:eastAsia="Times New Roman" w:hAnsi="Times New Roman" w:cs="Times New Roman"/>
          <w:b/>
          <w:bCs/>
          <w:kern w:val="0"/>
          <w:sz w:val="32"/>
          <w:szCs w:val="32"/>
          <w:u w:val="single"/>
          <w:lang w:eastAsia="en-GB"/>
          <w14:ligatures w14:val="none"/>
        </w:rPr>
        <w:t>—</w:t>
      </w:r>
      <w:r w:rsidRPr="001055AA">
        <w:rPr>
          <w:rFonts w:ascii="Apple Color Emoji" w:eastAsia="Times New Roman" w:hAnsi="Apple Color Emoji" w:cs="Apple Color Emoji"/>
          <w:b/>
          <w:bCs/>
          <w:kern w:val="0"/>
          <w:sz w:val="32"/>
          <w:szCs w:val="32"/>
          <w:u w:val="single"/>
          <w:lang w:eastAsia="en-GB"/>
          <w14:ligatures w14:val="none"/>
        </w:rPr>
        <w:t xml:space="preserve"> INTERNAL REVIEW &amp; QUALITY ASSURANCE</w:t>
      </w:r>
    </w:p>
    <w:p w14:paraId="6A8EF08B"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4.1 Internal Peer Review</w:t>
      </w:r>
    </w:p>
    <w:p w14:paraId="08AEEFDF"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Multi-level review:</w:t>
      </w:r>
    </w:p>
    <w:p w14:paraId="3A34FCA7" w14:textId="77777777" w:rsidR="001055AA" w:rsidRPr="001055AA" w:rsidRDefault="001055AA" w:rsidP="001055AA">
      <w:pPr>
        <w:numPr>
          <w:ilvl w:val="0"/>
          <w:numId w:val="9"/>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Faculty committees</w:t>
      </w:r>
    </w:p>
    <w:p w14:paraId="1DCD66D1" w14:textId="77777777" w:rsidR="001055AA" w:rsidRPr="001055AA" w:rsidRDefault="001055AA" w:rsidP="001055AA">
      <w:pPr>
        <w:numPr>
          <w:ilvl w:val="0"/>
          <w:numId w:val="9"/>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University research office</w:t>
      </w:r>
    </w:p>
    <w:p w14:paraId="6BEE12BA" w14:textId="77777777" w:rsidR="001055AA" w:rsidRPr="001055AA" w:rsidRDefault="001055AA" w:rsidP="001055AA">
      <w:pPr>
        <w:numPr>
          <w:ilvl w:val="0"/>
          <w:numId w:val="9"/>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Impact and environment specialists</w:t>
      </w:r>
    </w:p>
    <w:p w14:paraId="27514941"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4.2 Evidence Verification</w:t>
      </w:r>
    </w:p>
    <w:p w14:paraId="74741ACD"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Check:</w:t>
      </w:r>
    </w:p>
    <w:p w14:paraId="253522A9" w14:textId="77777777" w:rsidR="001055AA" w:rsidRPr="001055AA" w:rsidRDefault="001055AA" w:rsidP="001055AA">
      <w:pPr>
        <w:numPr>
          <w:ilvl w:val="0"/>
          <w:numId w:val="10"/>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Accuracy</w:t>
      </w:r>
    </w:p>
    <w:p w14:paraId="027F6E5D" w14:textId="77777777" w:rsidR="001055AA" w:rsidRPr="001055AA" w:rsidRDefault="001055AA" w:rsidP="001055AA">
      <w:pPr>
        <w:numPr>
          <w:ilvl w:val="0"/>
          <w:numId w:val="10"/>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Authenticity</w:t>
      </w:r>
    </w:p>
    <w:p w14:paraId="6DB98567" w14:textId="77777777" w:rsidR="001055AA" w:rsidRPr="001055AA" w:rsidRDefault="001055AA" w:rsidP="001055AA">
      <w:pPr>
        <w:numPr>
          <w:ilvl w:val="0"/>
          <w:numId w:val="10"/>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Dates</w:t>
      </w:r>
    </w:p>
    <w:p w14:paraId="013FB34A" w14:textId="77777777" w:rsidR="001055AA" w:rsidRPr="001055AA" w:rsidRDefault="001055AA" w:rsidP="001055AA">
      <w:pPr>
        <w:numPr>
          <w:ilvl w:val="0"/>
          <w:numId w:val="10"/>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Independence</w:t>
      </w:r>
    </w:p>
    <w:p w14:paraId="03CDD376" w14:textId="77777777" w:rsidR="001055AA" w:rsidRPr="001055AA" w:rsidRDefault="001055AA" w:rsidP="001055AA">
      <w:pPr>
        <w:numPr>
          <w:ilvl w:val="0"/>
          <w:numId w:val="10"/>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Match to narrative claims</w:t>
      </w:r>
    </w:p>
    <w:p w14:paraId="0A36047A"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4.3 Final Adjustments</w:t>
      </w:r>
    </w:p>
    <w:p w14:paraId="55567A8B"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Refine narratives to:</w:t>
      </w:r>
    </w:p>
    <w:p w14:paraId="71A8063C" w14:textId="77777777" w:rsidR="001055AA" w:rsidRPr="001055AA" w:rsidRDefault="001055AA" w:rsidP="001055AA">
      <w:pPr>
        <w:numPr>
          <w:ilvl w:val="0"/>
          <w:numId w:val="11"/>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Match Annex 1 descriptors</w:t>
      </w:r>
    </w:p>
    <w:p w14:paraId="560412BF" w14:textId="77777777" w:rsidR="001055AA" w:rsidRPr="001055AA" w:rsidRDefault="001055AA" w:rsidP="001055AA">
      <w:pPr>
        <w:numPr>
          <w:ilvl w:val="0"/>
          <w:numId w:val="11"/>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Remove overstated claims</w:t>
      </w:r>
    </w:p>
    <w:p w14:paraId="0FB95734" w14:textId="360B7A6E" w:rsidR="001055AA" w:rsidRPr="001055AA" w:rsidRDefault="001055AA" w:rsidP="001055AA">
      <w:pPr>
        <w:numPr>
          <w:ilvl w:val="0"/>
          <w:numId w:val="11"/>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Strengthen evidence links</w:t>
      </w:r>
    </w:p>
    <w:p w14:paraId="5453177E" w14:textId="7E991A83" w:rsidR="001055AA" w:rsidRPr="00561EFD" w:rsidRDefault="001055AA" w:rsidP="001055AA">
      <w:pPr>
        <w:spacing w:before="100" w:beforeAutospacing="1" w:after="100" w:afterAutospacing="1"/>
        <w:outlineLvl w:val="1"/>
        <w:rPr>
          <w:rFonts w:ascii="Arial" w:eastAsia="Times New Roman" w:hAnsi="Arial" w:cs="Arial"/>
          <w:b/>
          <w:bCs/>
          <w:kern w:val="0"/>
          <w:sz w:val="28"/>
          <w:szCs w:val="28"/>
          <w:u w:val="single"/>
          <w:lang w:eastAsia="en-GB"/>
          <w14:ligatures w14:val="none"/>
        </w:rPr>
      </w:pPr>
      <w:r w:rsidRPr="001055AA">
        <w:rPr>
          <w:rFonts w:ascii="Apple Color Emoji" w:eastAsia="Times New Roman" w:hAnsi="Apple Color Emoji" w:cs="Apple Color Emoji"/>
          <w:b/>
          <w:bCs/>
          <w:kern w:val="0"/>
          <w:sz w:val="32"/>
          <w:szCs w:val="32"/>
          <w:u w:val="single"/>
          <w:lang w:eastAsia="en-GB"/>
          <w14:ligatures w14:val="none"/>
        </w:rPr>
        <w:t xml:space="preserve">🟥 </w:t>
      </w:r>
      <w:r w:rsidRPr="00561EFD">
        <w:rPr>
          <w:rFonts w:ascii="Arial" w:eastAsia="Times New Roman" w:hAnsi="Arial" w:cs="Arial"/>
          <w:b/>
          <w:bCs/>
          <w:kern w:val="0"/>
          <w:sz w:val="28"/>
          <w:szCs w:val="28"/>
          <w:u w:val="single"/>
          <w:lang w:eastAsia="en-GB"/>
          <w14:ligatures w14:val="none"/>
        </w:rPr>
        <w:t xml:space="preserve">STAGE 5 — SUBMISSION TO </w:t>
      </w:r>
      <w:r w:rsidR="00FC6A91" w:rsidRPr="00561EFD">
        <w:rPr>
          <w:rFonts w:ascii="Arial" w:eastAsia="Times New Roman" w:hAnsi="Arial" w:cs="Arial"/>
          <w:b/>
          <w:bCs/>
          <w:kern w:val="0"/>
          <w:sz w:val="28"/>
          <w:szCs w:val="28"/>
          <w:u w:val="single"/>
          <w:lang w:eastAsia="en-GB"/>
          <w14:ligatures w14:val="none"/>
        </w:rPr>
        <w:t>REF PAKISTAN</w:t>
      </w:r>
    </w:p>
    <w:p w14:paraId="12B9200E"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5.1 Upload to Portal</w:t>
      </w:r>
    </w:p>
    <w:p w14:paraId="630F8669"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University uploads:</w:t>
      </w:r>
    </w:p>
    <w:p w14:paraId="65A4555D" w14:textId="77777777" w:rsidR="001055AA" w:rsidRPr="001055AA" w:rsidRDefault="001055AA" w:rsidP="001055AA">
      <w:pPr>
        <w:numPr>
          <w:ilvl w:val="0"/>
          <w:numId w:val="12"/>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Outputs</w:t>
      </w:r>
    </w:p>
    <w:p w14:paraId="6C6BCE36" w14:textId="77777777" w:rsidR="001055AA" w:rsidRPr="001055AA" w:rsidRDefault="001055AA" w:rsidP="001055AA">
      <w:pPr>
        <w:numPr>
          <w:ilvl w:val="0"/>
          <w:numId w:val="12"/>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Impact case studies</w:t>
      </w:r>
    </w:p>
    <w:p w14:paraId="7ED2F05D" w14:textId="77777777" w:rsidR="001055AA" w:rsidRPr="001055AA" w:rsidRDefault="001055AA" w:rsidP="001055AA">
      <w:pPr>
        <w:numPr>
          <w:ilvl w:val="0"/>
          <w:numId w:val="12"/>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Environment statement</w:t>
      </w:r>
    </w:p>
    <w:p w14:paraId="7D5C1EA3" w14:textId="77777777" w:rsidR="001055AA" w:rsidRPr="001055AA" w:rsidRDefault="001055AA" w:rsidP="001055AA">
      <w:pPr>
        <w:numPr>
          <w:ilvl w:val="0"/>
          <w:numId w:val="12"/>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All documentary evidence</w:t>
      </w:r>
    </w:p>
    <w:p w14:paraId="521040FC" w14:textId="77777777" w:rsidR="001055AA" w:rsidRPr="001055AA" w:rsidRDefault="001055AA" w:rsidP="001055AA">
      <w:pPr>
        <w:numPr>
          <w:ilvl w:val="0"/>
          <w:numId w:val="12"/>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Staff and output metadata</w:t>
      </w:r>
    </w:p>
    <w:p w14:paraId="5499E16E"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5.2 Compliance Checks</w:t>
      </w:r>
    </w:p>
    <w:p w14:paraId="2E6A29A8"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System verifies:</w:t>
      </w:r>
    </w:p>
    <w:p w14:paraId="39CCCCB3" w14:textId="77777777" w:rsidR="001055AA" w:rsidRPr="001055AA" w:rsidRDefault="001055AA" w:rsidP="001055AA">
      <w:pPr>
        <w:numPr>
          <w:ilvl w:val="0"/>
          <w:numId w:val="13"/>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Completeness</w:t>
      </w:r>
    </w:p>
    <w:p w14:paraId="00D5D17D" w14:textId="77777777" w:rsidR="001055AA" w:rsidRPr="001055AA" w:rsidRDefault="001055AA" w:rsidP="001055AA">
      <w:pPr>
        <w:numPr>
          <w:ilvl w:val="0"/>
          <w:numId w:val="13"/>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lastRenderedPageBreak/>
        <w:t>File naming</w:t>
      </w:r>
    </w:p>
    <w:p w14:paraId="25D24F73" w14:textId="77777777" w:rsidR="001055AA" w:rsidRPr="001055AA" w:rsidRDefault="001055AA" w:rsidP="001055AA">
      <w:pPr>
        <w:numPr>
          <w:ilvl w:val="0"/>
          <w:numId w:val="13"/>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Formatting</w:t>
      </w:r>
    </w:p>
    <w:p w14:paraId="103EBA9C" w14:textId="77777777" w:rsidR="001055AA" w:rsidRPr="001055AA" w:rsidRDefault="001055AA" w:rsidP="001055AA">
      <w:pPr>
        <w:numPr>
          <w:ilvl w:val="0"/>
          <w:numId w:val="13"/>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Missing evidence</w:t>
      </w:r>
    </w:p>
    <w:p w14:paraId="2CD67EF3" w14:textId="3D78D9F4"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University may amend before deadline.</w:t>
      </w:r>
    </w:p>
    <w:p w14:paraId="3BD0FEE1" w14:textId="77777777" w:rsidR="001055AA" w:rsidRPr="00561EFD" w:rsidRDefault="001055AA" w:rsidP="001055AA">
      <w:pPr>
        <w:spacing w:before="100" w:beforeAutospacing="1" w:after="100" w:afterAutospacing="1"/>
        <w:outlineLvl w:val="1"/>
        <w:rPr>
          <w:rFonts w:ascii="Arial" w:eastAsia="Times New Roman" w:hAnsi="Arial" w:cs="Arial"/>
          <w:b/>
          <w:bCs/>
          <w:kern w:val="0"/>
          <w:sz w:val="28"/>
          <w:szCs w:val="28"/>
          <w:u w:val="single"/>
          <w:lang w:eastAsia="en-GB"/>
          <w14:ligatures w14:val="none"/>
        </w:rPr>
      </w:pPr>
      <w:r w:rsidRPr="001055AA">
        <w:rPr>
          <w:rFonts w:ascii="Apple Color Emoji" w:eastAsia="Times New Roman" w:hAnsi="Apple Color Emoji" w:cs="Apple Color Emoji"/>
          <w:b/>
          <w:bCs/>
          <w:kern w:val="0"/>
          <w:sz w:val="32"/>
          <w:szCs w:val="32"/>
          <w:u w:val="single"/>
          <w:lang w:eastAsia="en-GB"/>
          <w14:ligatures w14:val="none"/>
        </w:rPr>
        <w:t xml:space="preserve">🟦 </w:t>
      </w:r>
      <w:r w:rsidRPr="00561EFD">
        <w:rPr>
          <w:rFonts w:ascii="Arial" w:eastAsia="Times New Roman" w:hAnsi="Arial" w:cs="Arial"/>
          <w:b/>
          <w:bCs/>
          <w:kern w:val="0"/>
          <w:sz w:val="28"/>
          <w:szCs w:val="28"/>
          <w:u w:val="single"/>
          <w:lang w:eastAsia="en-GB"/>
          <w14:ligatures w14:val="none"/>
        </w:rPr>
        <w:t>STAGE 6 — POST-SUBMISSION CLARIFICATION PERIOD</w:t>
      </w:r>
    </w:p>
    <w:p w14:paraId="5BCEC5F8" w14:textId="1FE6406E" w:rsidR="001055AA" w:rsidRPr="001055AA" w:rsidRDefault="00FC6A91" w:rsidP="001055AA">
      <w:pPr>
        <w:spacing w:before="100" w:beforeAutospacing="1" w:after="100" w:afterAutospacing="1"/>
        <w:rPr>
          <w:rFonts w:ascii="Arial" w:eastAsia="Times New Roman" w:hAnsi="Arial" w:cs="Arial"/>
          <w:kern w:val="0"/>
          <w:lang w:eastAsia="en-GB"/>
          <w14:ligatures w14:val="none"/>
        </w:rPr>
      </w:pPr>
      <w:r>
        <w:rPr>
          <w:rFonts w:ascii="Arial" w:eastAsia="Times New Roman" w:hAnsi="Arial" w:cs="Arial"/>
          <w:kern w:val="0"/>
          <w:lang w:eastAsia="en-GB"/>
          <w14:ligatures w14:val="none"/>
        </w:rPr>
        <w:t>REF PAKISTAN</w:t>
      </w:r>
      <w:r w:rsidR="001055AA" w:rsidRPr="001055AA">
        <w:rPr>
          <w:rFonts w:ascii="Arial" w:eastAsia="Times New Roman" w:hAnsi="Arial" w:cs="Arial"/>
          <w:kern w:val="0"/>
          <w:lang w:eastAsia="en-GB"/>
          <w14:ligatures w14:val="none"/>
        </w:rPr>
        <w:t xml:space="preserve"> Secretariat may request:</w:t>
      </w:r>
    </w:p>
    <w:p w14:paraId="268D98D5" w14:textId="77777777" w:rsidR="001055AA" w:rsidRPr="001055AA" w:rsidRDefault="001055AA" w:rsidP="001055AA">
      <w:pPr>
        <w:numPr>
          <w:ilvl w:val="0"/>
          <w:numId w:val="14"/>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Additional evidence</w:t>
      </w:r>
    </w:p>
    <w:p w14:paraId="212CDFC6" w14:textId="77777777" w:rsidR="001055AA" w:rsidRPr="001055AA" w:rsidRDefault="001055AA" w:rsidP="001055AA">
      <w:pPr>
        <w:numPr>
          <w:ilvl w:val="0"/>
          <w:numId w:val="14"/>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Clarification on methodologies</w:t>
      </w:r>
    </w:p>
    <w:p w14:paraId="519171D7" w14:textId="77777777" w:rsidR="001055AA" w:rsidRPr="001055AA" w:rsidRDefault="001055AA" w:rsidP="001055AA">
      <w:pPr>
        <w:numPr>
          <w:ilvl w:val="0"/>
          <w:numId w:val="14"/>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Verification of impact claims</w:t>
      </w:r>
    </w:p>
    <w:p w14:paraId="53C926D0" w14:textId="77777777" w:rsidR="001055AA" w:rsidRPr="001055AA" w:rsidRDefault="001055AA" w:rsidP="001055AA">
      <w:pPr>
        <w:numPr>
          <w:ilvl w:val="0"/>
          <w:numId w:val="14"/>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Confirmation of dates or personnel</w:t>
      </w:r>
    </w:p>
    <w:p w14:paraId="4D0ACB9E" w14:textId="21A8E2F8"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Universities must respond promptly.</w:t>
      </w:r>
    </w:p>
    <w:p w14:paraId="59232FB5" w14:textId="35BD00C1" w:rsidR="00093ABD" w:rsidRPr="00561EFD" w:rsidRDefault="001055AA" w:rsidP="00093ABD">
      <w:pPr>
        <w:spacing w:before="100" w:beforeAutospacing="1" w:after="100" w:afterAutospacing="1"/>
        <w:outlineLvl w:val="1"/>
        <w:rPr>
          <w:rFonts w:ascii="Arial" w:eastAsia="Times New Roman" w:hAnsi="Arial" w:cs="Arial"/>
          <w:b/>
          <w:bCs/>
          <w:kern w:val="0"/>
          <w:sz w:val="28"/>
          <w:szCs w:val="28"/>
          <w:u w:val="single"/>
          <w:lang w:eastAsia="en-GB"/>
          <w14:ligatures w14:val="none"/>
        </w:rPr>
      </w:pPr>
      <w:r>
        <w:rPr>
          <w:rFonts w:ascii="Apple Color Emoji" w:eastAsia="Times New Roman" w:hAnsi="Apple Color Emoji" w:cs="Apple Color Emoji"/>
          <w:b/>
          <w:bCs/>
          <w:kern w:val="0"/>
          <w:sz w:val="32"/>
          <w:szCs w:val="32"/>
          <w:u w:val="single"/>
          <w:lang w:eastAsia="en-GB"/>
          <w14:ligatures w14:val="none"/>
        </w:rPr>
        <w:t xml:space="preserve"> </w:t>
      </w:r>
      <w:r w:rsidR="00093ABD" w:rsidRPr="001055AA">
        <w:rPr>
          <w:rFonts w:ascii="Segoe UI Emoji" w:eastAsia="Times New Roman" w:hAnsi="Segoe UI Emoji" w:cs="Segoe UI Emoji"/>
          <w:b/>
          <w:bCs/>
          <w:kern w:val="0"/>
          <w:sz w:val="32"/>
          <w:szCs w:val="32"/>
          <w:u w:val="single"/>
          <w:lang w:eastAsia="en-GB"/>
          <w14:ligatures w14:val="none"/>
        </w:rPr>
        <w:t>🟦</w:t>
      </w:r>
      <w:r w:rsidR="00093ABD" w:rsidRPr="001055AA">
        <w:rPr>
          <w:rFonts w:ascii="Apple Color Emoji" w:eastAsia="Times New Roman" w:hAnsi="Apple Color Emoji" w:cs="Apple Color Emoji"/>
          <w:b/>
          <w:bCs/>
          <w:kern w:val="0"/>
          <w:sz w:val="32"/>
          <w:szCs w:val="32"/>
          <w:u w:val="single"/>
          <w:lang w:eastAsia="en-GB"/>
          <w14:ligatures w14:val="none"/>
        </w:rPr>
        <w:t xml:space="preserve"> STAGE </w:t>
      </w:r>
      <w:r w:rsidR="00093ABD">
        <w:rPr>
          <w:rFonts w:ascii="Apple Color Emoji" w:eastAsia="Times New Roman" w:hAnsi="Apple Color Emoji" w:cs="Apple Color Emoji"/>
          <w:b/>
          <w:bCs/>
          <w:kern w:val="0"/>
          <w:sz w:val="32"/>
          <w:szCs w:val="32"/>
          <w:u w:val="single"/>
          <w:lang w:eastAsia="en-GB"/>
          <w14:ligatures w14:val="none"/>
        </w:rPr>
        <w:t>7</w:t>
      </w:r>
      <w:r w:rsidR="00093ABD" w:rsidRPr="001055AA">
        <w:rPr>
          <w:rFonts w:ascii="Apple Color Emoji" w:eastAsia="Times New Roman" w:hAnsi="Apple Color Emoji" w:cs="Apple Color Emoji"/>
          <w:b/>
          <w:bCs/>
          <w:kern w:val="0"/>
          <w:sz w:val="32"/>
          <w:szCs w:val="32"/>
          <w:u w:val="single"/>
          <w:lang w:eastAsia="en-GB"/>
          <w14:ligatures w14:val="none"/>
        </w:rPr>
        <w:t xml:space="preserve"> </w:t>
      </w:r>
      <w:r w:rsidR="00093ABD" w:rsidRPr="001055AA">
        <w:rPr>
          <w:rFonts w:ascii="Times New Roman" w:eastAsia="Times New Roman" w:hAnsi="Times New Roman" w:cs="Times New Roman"/>
          <w:b/>
          <w:bCs/>
          <w:kern w:val="0"/>
          <w:sz w:val="32"/>
          <w:szCs w:val="32"/>
          <w:u w:val="single"/>
          <w:lang w:eastAsia="en-GB"/>
          <w14:ligatures w14:val="none"/>
        </w:rPr>
        <w:t>—</w:t>
      </w:r>
      <w:r w:rsidR="00093ABD" w:rsidRPr="001055AA">
        <w:rPr>
          <w:rFonts w:ascii="Apple Color Emoji" w:eastAsia="Times New Roman" w:hAnsi="Apple Color Emoji" w:cs="Apple Color Emoji"/>
          <w:b/>
          <w:bCs/>
          <w:kern w:val="0"/>
          <w:sz w:val="32"/>
          <w:szCs w:val="32"/>
          <w:u w:val="single"/>
          <w:lang w:eastAsia="en-GB"/>
          <w14:ligatures w14:val="none"/>
        </w:rPr>
        <w:t xml:space="preserve"> </w:t>
      </w:r>
      <w:r w:rsidR="00561EFD" w:rsidRPr="00561EFD">
        <w:rPr>
          <w:rFonts w:ascii="Arial" w:eastAsia="Times New Roman" w:hAnsi="Arial" w:cs="Arial"/>
          <w:b/>
          <w:bCs/>
          <w:kern w:val="0"/>
          <w:sz w:val="28"/>
          <w:szCs w:val="28"/>
          <w:u w:val="single"/>
          <w:lang w:eastAsia="en-GB"/>
          <w14:ligatures w14:val="none"/>
        </w:rPr>
        <w:t>RESULTS AND LEARNING</w:t>
      </w:r>
    </w:p>
    <w:p w14:paraId="4DB4C438"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7.1 Receive Scores</w:t>
      </w:r>
    </w:p>
    <w:p w14:paraId="2AD87E19"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Institution receives:</w:t>
      </w:r>
    </w:p>
    <w:p w14:paraId="4E6A522F" w14:textId="77777777" w:rsidR="001055AA" w:rsidRPr="001055AA" w:rsidRDefault="001055AA" w:rsidP="001055AA">
      <w:pPr>
        <w:numPr>
          <w:ilvl w:val="0"/>
          <w:numId w:val="15"/>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Output rating</w:t>
      </w:r>
    </w:p>
    <w:p w14:paraId="5FDFAB64" w14:textId="77777777" w:rsidR="001055AA" w:rsidRPr="001055AA" w:rsidRDefault="001055AA" w:rsidP="001055AA">
      <w:pPr>
        <w:numPr>
          <w:ilvl w:val="0"/>
          <w:numId w:val="15"/>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Environment rating</w:t>
      </w:r>
    </w:p>
    <w:p w14:paraId="22BEFEC3" w14:textId="77777777" w:rsidR="001055AA" w:rsidRPr="001055AA" w:rsidRDefault="001055AA" w:rsidP="001055AA">
      <w:pPr>
        <w:numPr>
          <w:ilvl w:val="0"/>
          <w:numId w:val="15"/>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Impact rating</w:t>
      </w:r>
    </w:p>
    <w:p w14:paraId="144033BE" w14:textId="77777777" w:rsidR="001055AA" w:rsidRPr="001055AA" w:rsidRDefault="001055AA" w:rsidP="001055AA">
      <w:pPr>
        <w:numPr>
          <w:ilvl w:val="0"/>
          <w:numId w:val="15"/>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Panel feedback</w:t>
      </w:r>
    </w:p>
    <w:p w14:paraId="7E0DBCA3"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7.2 Strategic Review</w:t>
      </w:r>
    </w:p>
    <w:p w14:paraId="700AB764"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University analyses:</w:t>
      </w:r>
    </w:p>
    <w:p w14:paraId="662A7308" w14:textId="77777777" w:rsidR="001055AA" w:rsidRPr="001055AA" w:rsidRDefault="001055AA" w:rsidP="001055AA">
      <w:pPr>
        <w:numPr>
          <w:ilvl w:val="0"/>
          <w:numId w:val="16"/>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Performance gaps</w:t>
      </w:r>
    </w:p>
    <w:p w14:paraId="058BF5EB" w14:textId="77777777" w:rsidR="001055AA" w:rsidRPr="001055AA" w:rsidRDefault="001055AA" w:rsidP="001055AA">
      <w:pPr>
        <w:numPr>
          <w:ilvl w:val="0"/>
          <w:numId w:val="16"/>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Comparative position</w:t>
      </w:r>
    </w:p>
    <w:p w14:paraId="6565DD16" w14:textId="77777777" w:rsidR="001055AA" w:rsidRPr="001055AA" w:rsidRDefault="001055AA" w:rsidP="001055AA">
      <w:pPr>
        <w:numPr>
          <w:ilvl w:val="0"/>
          <w:numId w:val="16"/>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Strengths/weaknesses</w:t>
      </w:r>
    </w:p>
    <w:p w14:paraId="0FDF6EFC" w14:textId="77777777" w:rsidR="001055AA" w:rsidRPr="001055AA" w:rsidRDefault="001055AA" w:rsidP="001055AA">
      <w:pPr>
        <w:spacing w:before="100" w:beforeAutospacing="1" w:after="100" w:afterAutospacing="1"/>
        <w:outlineLvl w:val="2"/>
        <w:rPr>
          <w:rFonts w:ascii="Arial" w:eastAsia="Times New Roman" w:hAnsi="Arial" w:cs="Arial"/>
          <w:b/>
          <w:bCs/>
          <w:kern w:val="0"/>
          <w:sz w:val="27"/>
          <w:szCs w:val="27"/>
          <w:lang w:eastAsia="en-GB"/>
          <w14:ligatures w14:val="none"/>
        </w:rPr>
      </w:pPr>
      <w:r w:rsidRPr="001055AA">
        <w:rPr>
          <w:rFonts w:ascii="Arial" w:eastAsia="Times New Roman" w:hAnsi="Arial" w:cs="Arial"/>
          <w:b/>
          <w:bCs/>
          <w:kern w:val="0"/>
          <w:sz w:val="27"/>
          <w:szCs w:val="27"/>
          <w:lang w:eastAsia="en-GB"/>
          <w14:ligatures w14:val="none"/>
        </w:rPr>
        <w:t>7.3 Institutional Learning</w:t>
      </w:r>
    </w:p>
    <w:p w14:paraId="09B172CC" w14:textId="77777777" w:rsidR="001055AA" w:rsidRPr="001055AA" w:rsidRDefault="001055AA" w:rsidP="001055AA">
      <w:p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Used to refine:</w:t>
      </w:r>
    </w:p>
    <w:p w14:paraId="778DA6E4" w14:textId="77777777" w:rsidR="001055AA" w:rsidRPr="001055AA" w:rsidRDefault="001055AA" w:rsidP="001055AA">
      <w:pPr>
        <w:numPr>
          <w:ilvl w:val="0"/>
          <w:numId w:val="17"/>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Future research strategy</w:t>
      </w:r>
    </w:p>
    <w:p w14:paraId="10486E2B" w14:textId="77777777" w:rsidR="001055AA" w:rsidRPr="001055AA" w:rsidRDefault="001055AA" w:rsidP="001055AA">
      <w:pPr>
        <w:numPr>
          <w:ilvl w:val="0"/>
          <w:numId w:val="17"/>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Impact generation processes</w:t>
      </w:r>
    </w:p>
    <w:p w14:paraId="45B72C7B" w14:textId="77777777" w:rsidR="001055AA" w:rsidRDefault="001055AA" w:rsidP="001055AA">
      <w:pPr>
        <w:numPr>
          <w:ilvl w:val="0"/>
          <w:numId w:val="17"/>
        </w:numPr>
        <w:spacing w:before="100" w:beforeAutospacing="1" w:after="100" w:afterAutospacing="1"/>
        <w:rPr>
          <w:rFonts w:ascii="Arial" w:eastAsia="Times New Roman" w:hAnsi="Arial" w:cs="Arial"/>
          <w:kern w:val="0"/>
          <w:lang w:eastAsia="en-GB"/>
          <w14:ligatures w14:val="none"/>
        </w:rPr>
      </w:pPr>
      <w:r w:rsidRPr="001055AA">
        <w:rPr>
          <w:rFonts w:ascii="Arial" w:eastAsia="Times New Roman" w:hAnsi="Arial" w:cs="Arial"/>
          <w:kern w:val="0"/>
          <w:lang w:eastAsia="en-GB"/>
          <w14:ligatures w14:val="none"/>
        </w:rPr>
        <w:t>Research culture planning</w:t>
      </w:r>
    </w:p>
    <w:p w14:paraId="7DFA4AF6" w14:textId="57D59308" w:rsidR="00093ABD" w:rsidRDefault="00093ABD" w:rsidP="001055AA">
      <w:pPr>
        <w:numPr>
          <w:ilvl w:val="0"/>
          <w:numId w:val="17"/>
        </w:numPr>
        <w:spacing w:before="100" w:beforeAutospacing="1" w:after="100" w:afterAutospacing="1"/>
        <w:rPr>
          <w:rFonts w:ascii="Arial" w:eastAsia="Times New Roman" w:hAnsi="Arial" w:cs="Arial"/>
          <w:kern w:val="0"/>
          <w:lang w:eastAsia="en-GB"/>
          <w14:ligatures w14:val="none"/>
        </w:rPr>
      </w:pPr>
      <w:r>
        <w:rPr>
          <w:rFonts w:ascii="Arial" w:eastAsia="Times New Roman" w:hAnsi="Arial" w:cs="Arial"/>
          <w:kern w:val="0"/>
          <w:lang w:eastAsia="en-GB"/>
          <w14:ligatures w14:val="none"/>
        </w:rPr>
        <w:t>Readiness for REF Submission post launch</w:t>
      </w:r>
    </w:p>
    <w:p w14:paraId="09E7D56F" w14:textId="1DF3ACE9" w:rsidR="00642D32" w:rsidRDefault="00642D32">
      <w:pPr>
        <w:rPr>
          <w:rFonts w:ascii="Arial" w:eastAsia="Times New Roman" w:hAnsi="Arial" w:cs="Arial"/>
          <w:kern w:val="0"/>
          <w:lang w:eastAsia="en-GB"/>
          <w14:ligatures w14:val="none"/>
        </w:rPr>
      </w:pPr>
      <w:r>
        <w:rPr>
          <w:rFonts w:ascii="Arial" w:eastAsia="Times New Roman" w:hAnsi="Arial" w:cs="Arial"/>
          <w:kern w:val="0"/>
          <w:lang w:eastAsia="en-GB"/>
          <w14:ligatures w14:val="none"/>
        </w:rPr>
        <w:br w:type="page"/>
      </w:r>
    </w:p>
    <w:p w14:paraId="548635D7" w14:textId="77777777" w:rsidR="00642D32" w:rsidRDefault="00642D32" w:rsidP="00642D32">
      <w:pPr>
        <w:numPr>
          <w:ilvl w:val="0"/>
          <w:numId w:val="17"/>
        </w:numPr>
        <w:spacing w:before="100" w:beforeAutospacing="1" w:after="100" w:afterAutospacing="1"/>
        <w:rPr>
          <w:rFonts w:ascii="Arial" w:eastAsia="Times New Roman" w:hAnsi="Arial" w:cs="Arial"/>
          <w:kern w:val="0"/>
          <w:lang w:eastAsia="en-GB"/>
          <w14:ligatures w14:val="none"/>
        </w:rPr>
        <w:sectPr w:rsidR="00642D32">
          <w:pgSz w:w="11906" w:h="16838"/>
          <w:pgMar w:top="1440" w:right="1440" w:bottom="1440" w:left="1440" w:header="708" w:footer="708" w:gutter="0"/>
          <w:cols w:space="708"/>
          <w:docGrid w:linePitch="360"/>
        </w:sectPr>
      </w:pPr>
    </w:p>
    <w:p w14:paraId="6DBB3617" w14:textId="6BF0DF66" w:rsidR="0029676A" w:rsidRPr="00642D32" w:rsidRDefault="00642D32" w:rsidP="00642D32">
      <w:pPr>
        <w:spacing w:before="100" w:beforeAutospacing="1" w:after="100" w:afterAutospacing="1"/>
        <w:ind w:left="720"/>
        <w:rPr>
          <w:rFonts w:ascii="Arial" w:hAnsi="Arial" w:cs="Arial"/>
        </w:rPr>
      </w:pPr>
      <w:r>
        <w:rPr>
          <w:noProof/>
        </w:rPr>
        <w:lastRenderedPageBreak/>
        <w:drawing>
          <wp:inline distT="0" distB="0" distL="0" distR="0" wp14:anchorId="5A5BF71B" wp14:editId="1D406614">
            <wp:extent cx="7981245" cy="5986376"/>
            <wp:effectExtent l="0" t="0" r="1270" b="0"/>
            <wp:docPr id="21324744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74439" name=""/>
                    <pic:cNvPicPr/>
                  </pic:nvPicPr>
                  <pic:blipFill>
                    <a:blip r:embed="rId9">
                      <a:extLst>
                        <a:ext uri="{96DAC541-7B7A-43D3-8B79-37D633B846F1}">
                          <asvg:svgBlip xmlns:asvg="http://schemas.microsoft.com/office/drawing/2016/SVG/main" r:embed="rId10"/>
                        </a:ext>
                      </a:extLst>
                    </a:blip>
                    <a:stretch>
                      <a:fillRect/>
                    </a:stretch>
                  </pic:blipFill>
                  <pic:spPr>
                    <a:xfrm>
                      <a:off x="0" y="0"/>
                      <a:ext cx="7993597" cy="5995641"/>
                    </a:xfrm>
                    <a:prstGeom prst="rect">
                      <a:avLst/>
                    </a:prstGeom>
                  </pic:spPr>
                </pic:pic>
              </a:graphicData>
            </a:graphic>
          </wp:inline>
        </w:drawing>
      </w:r>
    </w:p>
    <w:p w14:paraId="080DB612" w14:textId="77777777" w:rsidR="001055AA" w:rsidRPr="001055AA" w:rsidRDefault="001055AA">
      <w:pPr>
        <w:rPr>
          <w:rFonts w:ascii="Arial" w:hAnsi="Arial" w:cs="Arial"/>
        </w:rPr>
      </w:pPr>
    </w:p>
    <w:sectPr w:rsidR="001055AA" w:rsidRPr="001055AA" w:rsidSect="00642D3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9C9EF" w14:textId="77777777" w:rsidR="00AA1B8E" w:rsidRDefault="00AA1B8E" w:rsidP="00A9353F">
      <w:r>
        <w:separator/>
      </w:r>
    </w:p>
  </w:endnote>
  <w:endnote w:type="continuationSeparator" w:id="0">
    <w:p w14:paraId="14C778F0" w14:textId="77777777" w:rsidR="00AA1B8E" w:rsidRDefault="00AA1B8E" w:rsidP="00A93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3E38B" w14:textId="77777777" w:rsidR="00AA1B8E" w:rsidRDefault="00AA1B8E" w:rsidP="00A9353F">
      <w:r>
        <w:separator/>
      </w:r>
    </w:p>
  </w:footnote>
  <w:footnote w:type="continuationSeparator" w:id="0">
    <w:p w14:paraId="22C1E397" w14:textId="77777777" w:rsidR="00AA1B8E" w:rsidRDefault="00AA1B8E" w:rsidP="00A935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C0DFA"/>
    <w:multiLevelType w:val="multilevel"/>
    <w:tmpl w:val="B4B8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D82620"/>
    <w:multiLevelType w:val="multilevel"/>
    <w:tmpl w:val="9458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B4C37"/>
    <w:multiLevelType w:val="multilevel"/>
    <w:tmpl w:val="22B8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153412"/>
    <w:multiLevelType w:val="multilevel"/>
    <w:tmpl w:val="BFF4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B606B4"/>
    <w:multiLevelType w:val="multilevel"/>
    <w:tmpl w:val="CDCE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4B406E"/>
    <w:multiLevelType w:val="multilevel"/>
    <w:tmpl w:val="EAF0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97A8B"/>
    <w:multiLevelType w:val="multilevel"/>
    <w:tmpl w:val="EBC8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1346FE"/>
    <w:multiLevelType w:val="multilevel"/>
    <w:tmpl w:val="9416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8E5A5F"/>
    <w:multiLevelType w:val="multilevel"/>
    <w:tmpl w:val="87B47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DD54B9"/>
    <w:multiLevelType w:val="multilevel"/>
    <w:tmpl w:val="0FCA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376F07"/>
    <w:multiLevelType w:val="multilevel"/>
    <w:tmpl w:val="7D3C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D579ED"/>
    <w:multiLevelType w:val="multilevel"/>
    <w:tmpl w:val="A23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8C5B64"/>
    <w:multiLevelType w:val="multilevel"/>
    <w:tmpl w:val="9CEA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955778"/>
    <w:multiLevelType w:val="multilevel"/>
    <w:tmpl w:val="A33A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E70F4E"/>
    <w:multiLevelType w:val="multilevel"/>
    <w:tmpl w:val="961C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6908C6"/>
    <w:multiLevelType w:val="multilevel"/>
    <w:tmpl w:val="894A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1650C4"/>
    <w:multiLevelType w:val="multilevel"/>
    <w:tmpl w:val="580A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4508422">
    <w:abstractNumId w:val="9"/>
  </w:num>
  <w:num w:numId="2" w16cid:durableId="1189486540">
    <w:abstractNumId w:val="7"/>
  </w:num>
  <w:num w:numId="3" w16cid:durableId="925267596">
    <w:abstractNumId w:val="3"/>
  </w:num>
  <w:num w:numId="4" w16cid:durableId="1188567171">
    <w:abstractNumId w:val="8"/>
  </w:num>
  <w:num w:numId="5" w16cid:durableId="750658710">
    <w:abstractNumId w:val="2"/>
  </w:num>
  <w:num w:numId="6" w16cid:durableId="476143016">
    <w:abstractNumId w:val="11"/>
  </w:num>
  <w:num w:numId="7" w16cid:durableId="712191583">
    <w:abstractNumId w:val="12"/>
  </w:num>
  <w:num w:numId="8" w16cid:durableId="1192647191">
    <w:abstractNumId w:val="4"/>
  </w:num>
  <w:num w:numId="9" w16cid:durableId="1953126636">
    <w:abstractNumId w:val="16"/>
  </w:num>
  <w:num w:numId="10" w16cid:durableId="719477048">
    <w:abstractNumId w:val="5"/>
  </w:num>
  <w:num w:numId="11" w16cid:durableId="1011569791">
    <w:abstractNumId w:val="15"/>
  </w:num>
  <w:num w:numId="12" w16cid:durableId="824473904">
    <w:abstractNumId w:val="10"/>
  </w:num>
  <w:num w:numId="13" w16cid:durableId="1158766610">
    <w:abstractNumId w:val="14"/>
  </w:num>
  <w:num w:numId="14" w16cid:durableId="420152283">
    <w:abstractNumId w:val="13"/>
  </w:num>
  <w:num w:numId="15" w16cid:durableId="1834371661">
    <w:abstractNumId w:val="1"/>
  </w:num>
  <w:num w:numId="16" w16cid:durableId="1107501855">
    <w:abstractNumId w:val="6"/>
  </w:num>
  <w:num w:numId="17" w16cid:durableId="1647777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5AA"/>
    <w:rsid w:val="00011B45"/>
    <w:rsid w:val="00092A8B"/>
    <w:rsid w:val="00093ABD"/>
    <w:rsid w:val="001055AA"/>
    <w:rsid w:val="00177221"/>
    <w:rsid w:val="001E7855"/>
    <w:rsid w:val="0029676A"/>
    <w:rsid w:val="00366DBE"/>
    <w:rsid w:val="00483CE9"/>
    <w:rsid w:val="00520BAD"/>
    <w:rsid w:val="00561EFD"/>
    <w:rsid w:val="005A55BA"/>
    <w:rsid w:val="005E11B3"/>
    <w:rsid w:val="00642D32"/>
    <w:rsid w:val="00713148"/>
    <w:rsid w:val="00735FDD"/>
    <w:rsid w:val="0074556E"/>
    <w:rsid w:val="007F7546"/>
    <w:rsid w:val="008022D2"/>
    <w:rsid w:val="00820A29"/>
    <w:rsid w:val="0093757F"/>
    <w:rsid w:val="00987E3B"/>
    <w:rsid w:val="00A01DE8"/>
    <w:rsid w:val="00A12AE6"/>
    <w:rsid w:val="00A9353F"/>
    <w:rsid w:val="00AA1B8E"/>
    <w:rsid w:val="00AA32AB"/>
    <w:rsid w:val="00AA6328"/>
    <w:rsid w:val="00AB288E"/>
    <w:rsid w:val="00B50B83"/>
    <w:rsid w:val="00BF1E88"/>
    <w:rsid w:val="00C16790"/>
    <w:rsid w:val="00C47113"/>
    <w:rsid w:val="00C86EE4"/>
    <w:rsid w:val="00D1432A"/>
    <w:rsid w:val="00D86EB0"/>
    <w:rsid w:val="00D97E94"/>
    <w:rsid w:val="00F30C7C"/>
    <w:rsid w:val="00FC6A91"/>
    <w:rsid w:val="00FC74BC"/>
    <w:rsid w:val="00FD1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5D8B9"/>
  <w15:chartTrackingRefBased/>
  <w15:docId w15:val="{5FF8301E-076A-4F10-8747-7EB69CEF8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5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055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055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55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55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55A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55A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55A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55A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5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055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055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55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55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55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55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55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55AA"/>
    <w:rPr>
      <w:rFonts w:eastAsiaTheme="majorEastAsia" w:cstheme="majorBidi"/>
      <w:color w:val="272727" w:themeColor="text1" w:themeTint="D8"/>
    </w:rPr>
  </w:style>
  <w:style w:type="paragraph" w:styleId="Title">
    <w:name w:val="Title"/>
    <w:basedOn w:val="Normal"/>
    <w:next w:val="Normal"/>
    <w:link w:val="TitleChar"/>
    <w:uiPriority w:val="10"/>
    <w:qFormat/>
    <w:rsid w:val="001055A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5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55A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55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55A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055AA"/>
    <w:rPr>
      <w:i/>
      <w:iCs/>
      <w:color w:val="404040" w:themeColor="text1" w:themeTint="BF"/>
    </w:rPr>
  </w:style>
  <w:style w:type="paragraph" w:styleId="ListParagraph">
    <w:name w:val="List Paragraph"/>
    <w:basedOn w:val="Normal"/>
    <w:uiPriority w:val="34"/>
    <w:qFormat/>
    <w:rsid w:val="001055AA"/>
    <w:pPr>
      <w:ind w:left="720"/>
      <w:contextualSpacing/>
    </w:pPr>
  </w:style>
  <w:style w:type="character" w:styleId="IntenseEmphasis">
    <w:name w:val="Intense Emphasis"/>
    <w:basedOn w:val="DefaultParagraphFont"/>
    <w:uiPriority w:val="21"/>
    <w:qFormat/>
    <w:rsid w:val="001055AA"/>
    <w:rPr>
      <w:i/>
      <w:iCs/>
      <w:color w:val="0F4761" w:themeColor="accent1" w:themeShade="BF"/>
    </w:rPr>
  </w:style>
  <w:style w:type="paragraph" w:styleId="IntenseQuote">
    <w:name w:val="Intense Quote"/>
    <w:basedOn w:val="Normal"/>
    <w:next w:val="Normal"/>
    <w:link w:val="IntenseQuoteChar"/>
    <w:uiPriority w:val="30"/>
    <w:qFormat/>
    <w:rsid w:val="001055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55AA"/>
    <w:rPr>
      <w:i/>
      <w:iCs/>
      <w:color w:val="0F4761" w:themeColor="accent1" w:themeShade="BF"/>
    </w:rPr>
  </w:style>
  <w:style w:type="character" w:styleId="IntenseReference">
    <w:name w:val="Intense Reference"/>
    <w:basedOn w:val="DefaultParagraphFont"/>
    <w:uiPriority w:val="32"/>
    <w:qFormat/>
    <w:rsid w:val="001055AA"/>
    <w:rPr>
      <w:b/>
      <w:bCs/>
      <w:smallCaps/>
      <w:color w:val="0F4761" w:themeColor="accent1" w:themeShade="BF"/>
      <w:spacing w:val="5"/>
    </w:rPr>
  </w:style>
  <w:style w:type="character" w:styleId="Strong">
    <w:name w:val="Strong"/>
    <w:basedOn w:val="DefaultParagraphFont"/>
    <w:uiPriority w:val="22"/>
    <w:qFormat/>
    <w:rsid w:val="001055AA"/>
    <w:rPr>
      <w:b/>
      <w:bCs/>
    </w:rPr>
  </w:style>
  <w:style w:type="paragraph" w:styleId="NormalWeb">
    <w:name w:val="Normal (Web)"/>
    <w:basedOn w:val="Normal"/>
    <w:uiPriority w:val="99"/>
    <w:semiHidden/>
    <w:unhideWhenUsed/>
    <w:rsid w:val="001055AA"/>
    <w:pPr>
      <w:spacing w:before="100" w:beforeAutospacing="1" w:after="100" w:afterAutospacing="1"/>
    </w:pPr>
    <w:rPr>
      <w:rFonts w:ascii="Times New Roman" w:eastAsia="Times New Roman" w:hAnsi="Times New Roman" w:cs="Times New Roman"/>
      <w:kern w:val="0"/>
      <w:lang w:eastAsia="en-GB"/>
      <w14:ligatures w14:val="none"/>
    </w:rPr>
  </w:style>
  <w:style w:type="paragraph" w:styleId="FootnoteText">
    <w:name w:val="footnote text"/>
    <w:basedOn w:val="Normal"/>
    <w:link w:val="FootnoteTextChar"/>
    <w:uiPriority w:val="99"/>
    <w:semiHidden/>
    <w:unhideWhenUsed/>
    <w:rsid w:val="00A9353F"/>
    <w:rPr>
      <w:sz w:val="20"/>
      <w:szCs w:val="20"/>
    </w:rPr>
  </w:style>
  <w:style w:type="character" w:customStyle="1" w:styleId="FootnoteTextChar">
    <w:name w:val="Footnote Text Char"/>
    <w:basedOn w:val="DefaultParagraphFont"/>
    <w:link w:val="FootnoteText"/>
    <w:uiPriority w:val="99"/>
    <w:semiHidden/>
    <w:rsid w:val="00A9353F"/>
    <w:rPr>
      <w:sz w:val="20"/>
      <w:szCs w:val="20"/>
    </w:rPr>
  </w:style>
  <w:style w:type="character" w:styleId="FootnoteReference">
    <w:name w:val="footnote reference"/>
    <w:basedOn w:val="DefaultParagraphFont"/>
    <w:uiPriority w:val="99"/>
    <w:semiHidden/>
    <w:unhideWhenUsed/>
    <w:rsid w:val="00A9353F"/>
    <w:rPr>
      <w:vertAlign w:val="superscript"/>
    </w:rPr>
  </w:style>
  <w:style w:type="paragraph" w:styleId="EndnoteText">
    <w:name w:val="endnote text"/>
    <w:basedOn w:val="Normal"/>
    <w:link w:val="EndnoteTextChar"/>
    <w:uiPriority w:val="99"/>
    <w:semiHidden/>
    <w:unhideWhenUsed/>
    <w:rsid w:val="00A9353F"/>
    <w:rPr>
      <w:sz w:val="20"/>
      <w:szCs w:val="20"/>
    </w:rPr>
  </w:style>
  <w:style w:type="character" w:customStyle="1" w:styleId="EndnoteTextChar">
    <w:name w:val="Endnote Text Char"/>
    <w:basedOn w:val="DefaultParagraphFont"/>
    <w:link w:val="EndnoteText"/>
    <w:uiPriority w:val="99"/>
    <w:semiHidden/>
    <w:rsid w:val="00A9353F"/>
    <w:rPr>
      <w:sz w:val="20"/>
      <w:szCs w:val="20"/>
    </w:rPr>
  </w:style>
  <w:style w:type="character" w:styleId="EndnoteReference">
    <w:name w:val="endnote reference"/>
    <w:basedOn w:val="DefaultParagraphFont"/>
    <w:uiPriority w:val="99"/>
    <w:semiHidden/>
    <w:unhideWhenUsed/>
    <w:rsid w:val="00A9353F"/>
    <w:rPr>
      <w:vertAlign w:val="superscript"/>
    </w:rPr>
  </w:style>
  <w:style w:type="character" w:styleId="CommentReference">
    <w:name w:val="annotation reference"/>
    <w:basedOn w:val="DefaultParagraphFont"/>
    <w:uiPriority w:val="99"/>
    <w:semiHidden/>
    <w:unhideWhenUsed/>
    <w:rsid w:val="005E11B3"/>
    <w:rPr>
      <w:sz w:val="16"/>
      <w:szCs w:val="16"/>
    </w:rPr>
  </w:style>
  <w:style w:type="paragraph" w:styleId="CommentText">
    <w:name w:val="annotation text"/>
    <w:basedOn w:val="Normal"/>
    <w:link w:val="CommentTextChar"/>
    <w:uiPriority w:val="99"/>
    <w:unhideWhenUsed/>
    <w:rsid w:val="005E11B3"/>
    <w:rPr>
      <w:sz w:val="20"/>
      <w:szCs w:val="20"/>
    </w:rPr>
  </w:style>
  <w:style w:type="character" w:customStyle="1" w:styleId="CommentTextChar">
    <w:name w:val="Comment Text Char"/>
    <w:basedOn w:val="DefaultParagraphFont"/>
    <w:link w:val="CommentText"/>
    <w:uiPriority w:val="99"/>
    <w:rsid w:val="005E11B3"/>
    <w:rPr>
      <w:sz w:val="20"/>
      <w:szCs w:val="20"/>
    </w:rPr>
  </w:style>
  <w:style w:type="paragraph" w:styleId="CommentSubject">
    <w:name w:val="annotation subject"/>
    <w:basedOn w:val="CommentText"/>
    <w:next w:val="CommentText"/>
    <w:link w:val="CommentSubjectChar"/>
    <w:uiPriority w:val="99"/>
    <w:semiHidden/>
    <w:unhideWhenUsed/>
    <w:rsid w:val="005E11B3"/>
    <w:rPr>
      <w:b/>
      <w:bCs/>
    </w:rPr>
  </w:style>
  <w:style w:type="character" w:customStyle="1" w:styleId="CommentSubjectChar">
    <w:name w:val="Comment Subject Char"/>
    <w:basedOn w:val="CommentTextChar"/>
    <w:link w:val="CommentSubject"/>
    <w:uiPriority w:val="99"/>
    <w:semiHidden/>
    <w:rsid w:val="005E11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8B4A5-AB03-470B-8365-8EC2DBDE7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1475</Words>
  <Characters>9224</Characters>
  <Application>Microsoft Office Word</Application>
  <DocSecurity>0</DocSecurity>
  <Lines>265</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Tim Pascoe</dc:creator>
  <cp:keywords/>
  <dc:description/>
  <cp:lastModifiedBy>Breda Leyne</cp:lastModifiedBy>
  <cp:revision>3</cp:revision>
  <dcterms:created xsi:type="dcterms:W3CDTF">2025-12-04T18:25:00Z</dcterms:created>
  <dcterms:modified xsi:type="dcterms:W3CDTF">2025-12-08T12:54:00Z</dcterms:modified>
</cp:coreProperties>
</file>